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20A0" w14:textId="77777777" w:rsidR="0094508D" w:rsidRPr="00EF692A" w:rsidRDefault="0094508D" w:rsidP="0094508D">
      <w:pPr>
        <w:pStyle w:val="Normaalweb"/>
        <w:shd w:val="clear" w:color="auto" w:fill="FFFFFF"/>
        <w:spacing w:before="0" w:beforeAutospacing="0" w:after="165" w:afterAutospacing="0"/>
        <w:rPr>
          <w:rFonts w:ascii="Calibri" w:hAnsi="Calibri" w:cs="Calibri"/>
          <w:lang w:val="fr-FR"/>
        </w:rPr>
      </w:pPr>
      <w:r w:rsidRPr="00EF692A">
        <w:rPr>
          <w:rFonts w:ascii="Calibri" w:hAnsi="Calibri"/>
          <w:b/>
          <w:lang w:val="fr-FR"/>
        </w:rPr>
        <w:t>Pourquoi réaliser une étude de cartographie radio ?</w:t>
      </w:r>
    </w:p>
    <w:p w14:paraId="5471577E" w14:textId="77777777" w:rsidR="0094508D" w:rsidRPr="00EF692A" w:rsidRDefault="0094508D" w:rsidP="0094508D">
      <w:pPr>
        <w:pStyle w:val="Normaalweb"/>
        <w:shd w:val="clear" w:color="auto" w:fill="FFFFFF"/>
        <w:spacing w:before="0" w:beforeAutospacing="0" w:after="165" w:afterAutospacing="0"/>
        <w:rPr>
          <w:rFonts w:ascii="Calibri" w:hAnsi="Calibri" w:cs="Calibri"/>
          <w:lang w:val="fr-FR"/>
        </w:rPr>
      </w:pPr>
      <w:r w:rsidRPr="00EF692A">
        <w:rPr>
          <w:rFonts w:ascii="Calibri" w:hAnsi="Calibri"/>
          <w:b/>
          <w:lang w:val="fr-FR"/>
        </w:rPr>
        <w:t>La cartographie radio est une étape essentielle de tout projet IoT. Elle garantit la réussite du projet sur le terrain.</w:t>
      </w:r>
    </w:p>
    <w:p w14:paraId="1B364D8C" w14:textId="77777777" w:rsidR="0094508D" w:rsidRPr="00EF692A" w:rsidRDefault="0094508D" w:rsidP="0094508D">
      <w:pPr>
        <w:pStyle w:val="Normaalweb"/>
        <w:shd w:val="clear" w:color="auto" w:fill="FFFFFF"/>
        <w:spacing w:before="0" w:beforeAutospacing="0" w:after="165" w:afterAutospacing="0"/>
        <w:rPr>
          <w:rFonts w:ascii="Calibri" w:hAnsi="Calibri" w:cs="Calibri"/>
          <w:lang w:val="fr-FR"/>
        </w:rPr>
      </w:pPr>
      <w:r w:rsidRPr="00EF692A">
        <w:rPr>
          <w:rFonts w:ascii="Calibri" w:hAnsi="Calibri"/>
          <w:lang w:val="fr-FR"/>
        </w:rPr>
        <w:t xml:space="preserve">Cette étude du réseau, réalisée à l'aide du Field Test </w:t>
      </w:r>
      <w:proofErr w:type="spellStart"/>
      <w:r w:rsidRPr="00EF692A">
        <w:rPr>
          <w:rFonts w:ascii="Calibri" w:hAnsi="Calibri"/>
          <w:lang w:val="fr-FR"/>
        </w:rPr>
        <w:t>Device</w:t>
      </w:r>
      <w:proofErr w:type="spellEnd"/>
      <w:r w:rsidRPr="00EF692A">
        <w:rPr>
          <w:rFonts w:ascii="Calibri" w:hAnsi="Calibri"/>
          <w:lang w:val="fr-FR"/>
        </w:rPr>
        <w:t xml:space="preserve">, vous permet d'analyser la couverture du réseau </w:t>
      </w:r>
      <w:proofErr w:type="spellStart"/>
      <w:r w:rsidRPr="00EF692A">
        <w:rPr>
          <w:rFonts w:ascii="Calibri" w:hAnsi="Calibri"/>
          <w:lang w:val="fr-FR"/>
        </w:rPr>
        <w:t>LoRaWAN</w:t>
      </w:r>
      <w:proofErr w:type="spellEnd"/>
      <w:r w:rsidRPr="00EF692A">
        <w:rPr>
          <w:rFonts w:ascii="Calibri" w:hAnsi="Calibri"/>
          <w:lang w:val="fr-FR"/>
        </w:rPr>
        <w:t xml:space="preserve"> ou Sigfox à l'endroit où vos capteurs IoT doivent être déployés.</w:t>
      </w:r>
    </w:p>
    <w:p w14:paraId="0D49C65C" w14:textId="77777777" w:rsidR="0094508D" w:rsidRPr="00EF692A" w:rsidRDefault="0094508D" w:rsidP="0094508D">
      <w:pPr>
        <w:pStyle w:val="Normaalweb"/>
        <w:shd w:val="clear" w:color="auto" w:fill="FFFFFF"/>
        <w:spacing w:before="0" w:beforeAutospacing="0" w:after="165" w:afterAutospacing="0"/>
        <w:rPr>
          <w:rFonts w:ascii="Calibri" w:hAnsi="Calibri" w:cs="Calibri"/>
          <w:lang w:val="fr-FR"/>
        </w:rPr>
      </w:pPr>
      <w:r w:rsidRPr="00EF692A">
        <w:rPr>
          <w:rFonts w:ascii="Calibri" w:hAnsi="Calibri"/>
          <w:lang w:val="fr-FR"/>
        </w:rPr>
        <w:t>Vous évitez ainsi les mauvaises surprises lors du déploiement des capteurs sur site ou par la suite.</w:t>
      </w:r>
    </w:p>
    <w:p w14:paraId="624B6A5F" w14:textId="77777777" w:rsidR="0094508D" w:rsidRPr="00EF692A" w:rsidRDefault="0094508D" w:rsidP="0094508D">
      <w:pPr>
        <w:pStyle w:val="Normaalweb"/>
        <w:shd w:val="clear" w:color="auto" w:fill="FFFFFF"/>
        <w:spacing w:before="0" w:beforeAutospacing="0" w:after="165" w:afterAutospacing="0"/>
        <w:rPr>
          <w:rFonts w:ascii="Calibri" w:hAnsi="Calibri" w:cs="Calibri"/>
          <w:lang w:val="fr-FR"/>
        </w:rPr>
      </w:pPr>
      <w:r w:rsidRPr="00EF692A">
        <w:rPr>
          <w:rFonts w:ascii="Calibri" w:hAnsi="Calibri"/>
          <w:b/>
          <w:lang w:val="fr-FR"/>
        </w:rPr>
        <w:t>Le FTD peut également être utilisé pendant le déploiement afin de valider la présence du réseau à l'emplacement exact de vos capteurs.</w:t>
      </w:r>
    </w:p>
    <w:p w14:paraId="2E838A9E" w14:textId="623936CE" w:rsidR="00AF569D" w:rsidRPr="00EF692A" w:rsidRDefault="00AF569D" w:rsidP="00AF569D">
      <w:pPr>
        <w:pStyle w:val="Kop1"/>
        <w:rPr>
          <w:rFonts w:ascii="Calibri" w:eastAsia="Times New Roman" w:hAnsi="Calibri" w:cs="Calibri"/>
          <w:b/>
          <w:bCs/>
          <w:color w:val="auto"/>
          <w:kern w:val="0"/>
          <w:sz w:val="24"/>
          <w:szCs w:val="24"/>
          <w:lang w:val="fr-FR" w:eastAsia="nl-BE"/>
          <w14:ligatures w14:val="none"/>
        </w:rPr>
      </w:pPr>
      <w:r w:rsidRPr="00EF692A">
        <w:rPr>
          <w:rFonts w:ascii="Calibri" w:hAnsi="Calibri"/>
          <w:b/>
          <w:sz w:val="24"/>
          <w:lang w:val="fr-FR"/>
        </w:rPr>
        <w:t>3 QUESTIONS SUR LA CARTOGRAPHIE RADIO</w:t>
      </w:r>
    </w:p>
    <w:p w14:paraId="0769AE90" w14:textId="1C47AAA9" w:rsidR="00AF569D" w:rsidRPr="00EF692A" w:rsidRDefault="00AF569D" w:rsidP="00AF569D">
      <w:pPr>
        <w:pStyle w:val="Kop1"/>
        <w:rPr>
          <w:rFonts w:ascii="Calibri" w:eastAsia="Times New Roman" w:hAnsi="Calibri" w:cs="Calibri"/>
          <w:color w:val="auto"/>
          <w:kern w:val="0"/>
          <w:sz w:val="24"/>
          <w:szCs w:val="24"/>
          <w:lang w:val="fr-FR" w:eastAsia="nl-BE"/>
          <w14:ligatures w14:val="none"/>
        </w:rPr>
      </w:pPr>
      <w:r w:rsidRPr="00EF692A">
        <w:rPr>
          <w:rFonts w:ascii="Calibri" w:hAnsi="Calibri"/>
          <w:sz w:val="24"/>
          <w:lang w:val="fr-FR"/>
        </w:rPr>
        <w:t>Nicolas Maurice, expert technique IoT</w:t>
      </w:r>
    </w:p>
    <w:p w14:paraId="7C5A71A6" w14:textId="77777777" w:rsidR="00AF569D" w:rsidRPr="00EF692A" w:rsidRDefault="00AF569D" w:rsidP="00AF569D">
      <w:pPr>
        <w:spacing w:after="165" w:line="240" w:lineRule="auto"/>
        <w:rPr>
          <w:rFonts w:ascii="Calibri" w:eastAsia="Times New Roman" w:hAnsi="Calibri" w:cs="Calibri"/>
          <w:kern w:val="0"/>
          <w:lang w:val="fr-FR" w:eastAsia="nl-BE"/>
          <w14:ligatures w14:val="none"/>
        </w:rPr>
      </w:pPr>
      <w:r w:rsidRPr="00EF692A">
        <w:rPr>
          <w:rFonts w:ascii="Calibri" w:hAnsi="Calibri"/>
          <w:b/>
          <w:lang w:val="fr-FR"/>
        </w:rPr>
        <w:t>La cartographie radio est une étape essentielle de tout projet IoT utilisant un réseau LPWAN. Elle garantit la réussite du projet sur le terrain. Elle permet également d'éviter les mauvaises surprises lors du déploiement des capteurs sur site ou par la suite.</w:t>
      </w:r>
    </w:p>
    <w:p w14:paraId="34C6D502" w14:textId="77777777" w:rsidR="00AF569D" w:rsidRPr="00EF692A" w:rsidRDefault="00AF569D" w:rsidP="00AF569D">
      <w:pPr>
        <w:spacing w:after="165" w:line="240" w:lineRule="auto"/>
        <w:rPr>
          <w:rFonts w:ascii="Calibri" w:eastAsia="Times New Roman" w:hAnsi="Calibri" w:cs="Calibri"/>
          <w:kern w:val="0"/>
          <w:lang w:val="fr-FR" w:eastAsia="nl-BE"/>
          <w14:ligatures w14:val="none"/>
        </w:rPr>
      </w:pPr>
      <w:r w:rsidRPr="00EF692A">
        <w:rPr>
          <w:rFonts w:ascii="Calibri" w:hAnsi="Calibri"/>
          <w:lang w:val="fr-FR"/>
        </w:rPr>
        <w:t xml:space="preserve">Nicolas Maurice, expert technique chez </w:t>
      </w:r>
      <w:proofErr w:type="spellStart"/>
      <w:r w:rsidRPr="00EF692A">
        <w:rPr>
          <w:rFonts w:ascii="Calibri" w:hAnsi="Calibri"/>
          <w:lang w:val="fr-FR"/>
        </w:rPr>
        <w:t>Adeunis</w:t>
      </w:r>
      <w:proofErr w:type="spellEnd"/>
      <w:r w:rsidRPr="00EF692A">
        <w:rPr>
          <w:rFonts w:ascii="Calibri" w:hAnsi="Calibri"/>
          <w:lang w:val="fr-FR"/>
        </w:rPr>
        <w:t>, explique pourquoi il est essentiel de réaliser une étude de couverture radio.</w:t>
      </w:r>
    </w:p>
    <w:p w14:paraId="4AE67030" w14:textId="77777777" w:rsidR="00AF569D" w:rsidRPr="00EF692A" w:rsidRDefault="00AF569D" w:rsidP="00AF569D">
      <w:pPr>
        <w:spacing w:after="0" w:line="240" w:lineRule="auto"/>
        <w:outlineLvl w:val="1"/>
        <w:rPr>
          <w:rFonts w:ascii="Calibri" w:eastAsia="Times New Roman" w:hAnsi="Calibri" w:cs="Calibri"/>
          <w:b/>
          <w:bCs/>
          <w:kern w:val="0"/>
          <w:sz w:val="36"/>
          <w:szCs w:val="36"/>
          <w:lang w:val="fr-FR" w:eastAsia="nl-BE"/>
          <w14:ligatures w14:val="none"/>
        </w:rPr>
      </w:pPr>
      <w:r w:rsidRPr="00EF692A">
        <w:rPr>
          <w:rFonts w:ascii="Calibri" w:hAnsi="Calibri"/>
          <w:b/>
          <w:sz w:val="36"/>
          <w:lang w:val="fr-FR"/>
        </w:rPr>
        <w:t>Qu'est-ce que la cartographie radio ?</w:t>
      </w:r>
    </w:p>
    <w:p w14:paraId="056ABFB4" w14:textId="77777777" w:rsidR="00AF569D" w:rsidRPr="00EF692A" w:rsidRDefault="00AF569D" w:rsidP="00AF569D">
      <w:pPr>
        <w:spacing w:after="165" w:line="240" w:lineRule="auto"/>
        <w:rPr>
          <w:rFonts w:ascii="Calibri" w:eastAsia="Times New Roman" w:hAnsi="Calibri" w:cs="Calibri"/>
          <w:kern w:val="0"/>
          <w:lang w:val="fr-FR" w:eastAsia="nl-BE"/>
          <w14:ligatures w14:val="none"/>
        </w:rPr>
      </w:pPr>
      <w:r w:rsidRPr="00EF692A">
        <w:rPr>
          <w:rFonts w:ascii="Calibri" w:hAnsi="Calibri"/>
          <w:lang w:val="fr-FR"/>
        </w:rPr>
        <w:t xml:space="preserve">Cette étude permet de déterminer la qualité de couverture d'un réseau IoT </w:t>
      </w:r>
      <w:proofErr w:type="spellStart"/>
      <w:r w:rsidRPr="00EF692A">
        <w:rPr>
          <w:rFonts w:ascii="Calibri" w:hAnsi="Calibri"/>
          <w:lang w:val="fr-FR"/>
        </w:rPr>
        <w:t>LoRaWAN</w:t>
      </w:r>
      <w:proofErr w:type="spellEnd"/>
      <w:r w:rsidRPr="00EF692A">
        <w:rPr>
          <w:rFonts w:ascii="Calibri" w:hAnsi="Calibri"/>
          <w:lang w:val="fr-FR"/>
        </w:rPr>
        <w:t xml:space="preserve">, NB-IoT ou LTE-M dans une zone donnée. Elle est réalisée dans la zone où les capteurs IoT seront installés à l'avenir. L'objectif est de vérifier les possibilités de déploiement et de valider la bonne mise en œuvre des cas d'usage envisagés. Par exemple, il peut s'agir de vérifier la couverture réseau dans une chaufferie où des capteurs de température </w:t>
      </w:r>
      <w:proofErr w:type="spellStart"/>
      <w:r w:rsidRPr="00EF692A">
        <w:rPr>
          <w:rFonts w:ascii="Calibri" w:hAnsi="Calibri"/>
          <w:lang w:val="fr-FR"/>
        </w:rPr>
        <w:t>Adeunis</w:t>
      </w:r>
      <w:proofErr w:type="spellEnd"/>
      <w:r w:rsidRPr="00EF692A">
        <w:rPr>
          <w:rFonts w:ascii="Calibri" w:hAnsi="Calibri"/>
          <w:lang w:val="fr-FR"/>
        </w:rPr>
        <w:t xml:space="preserve"> TEMP seront déployés sur un réseau d'eau chaude sanitaire.</w:t>
      </w:r>
    </w:p>
    <w:p w14:paraId="6B48FCD5"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Dans le cas du déploiement d'un réseau privé, cette étude peut également être réalisée afin de déterminer le positionnement de la ou des passerelles dans le bâtiment en fonction des points à mesurer.</w:t>
      </w:r>
    </w:p>
    <w:p w14:paraId="6A186A2B"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 xml:space="preserve">Cette étude est réalisée sur site à l'aide du testeur de réseau </w:t>
      </w:r>
      <w:proofErr w:type="spellStart"/>
      <w:r w:rsidRPr="00EF692A">
        <w:rPr>
          <w:rFonts w:ascii="Calibri" w:hAnsi="Calibri"/>
          <w:lang w:val="fr-FR"/>
        </w:rPr>
        <w:t>Adeunis</w:t>
      </w:r>
      <w:proofErr w:type="spellEnd"/>
      <w:r w:rsidRPr="00EF692A">
        <w:rPr>
          <w:rFonts w:ascii="Calibri" w:hAnsi="Calibri"/>
          <w:lang w:val="fr-FR"/>
        </w:rPr>
        <w:t xml:space="preserve">, le FTD (Field Test </w:t>
      </w:r>
      <w:proofErr w:type="spellStart"/>
      <w:r w:rsidRPr="00EF692A">
        <w:rPr>
          <w:rFonts w:ascii="Calibri" w:hAnsi="Calibri"/>
          <w:lang w:val="fr-FR"/>
        </w:rPr>
        <w:t>Device</w:t>
      </w:r>
      <w:proofErr w:type="spellEnd"/>
      <w:r w:rsidRPr="00EF692A">
        <w:rPr>
          <w:rFonts w:ascii="Calibri" w:hAnsi="Calibri"/>
          <w:lang w:val="fr-FR"/>
        </w:rPr>
        <w:t>). Le FTD détermine la disponibilité du réseau aux différents points de mesure. Les données peuvent être consultées directement sur l'afficheur numérique et également enregistrées pour une analyse ultérieure.</w:t>
      </w:r>
    </w:p>
    <w:p w14:paraId="45ADD7F3" w14:textId="77777777" w:rsidR="00AF569D" w:rsidRPr="00EF692A" w:rsidRDefault="00AF569D" w:rsidP="00AF569D">
      <w:pPr>
        <w:spacing w:after="0" w:line="240" w:lineRule="auto"/>
        <w:outlineLvl w:val="2"/>
        <w:rPr>
          <w:rFonts w:ascii="Calibri" w:eastAsia="Times New Roman" w:hAnsi="Calibri" w:cs="Calibri"/>
          <w:b/>
          <w:bCs/>
          <w:kern w:val="0"/>
          <w:sz w:val="36"/>
          <w:szCs w:val="36"/>
          <w:lang w:val="fr-FR" w:eastAsia="nl-BE"/>
          <w14:ligatures w14:val="none"/>
        </w:rPr>
      </w:pPr>
      <w:r w:rsidRPr="00EF692A">
        <w:rPr>
          <w:rFonts w:ascii="Calibri" w:hAnsi="Calibri"/>
          <w:b/>
          <w:sz w:val="36"/>
          <w:lang w:val="fr-FR"/>
        </w:rPr>
        <w:t>Quand réaliser une étude de cartographie radio ?</w:t>
      </w:r>
    </w:p>
    <w:p w14:paraId="3942676F"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Il existe deux catégories d'études :</w:t>
      </w:r>
    </w:p>
    <w:p w14:paraId="4386E537"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lastRenderedPageBreak/>
        <w:t>La première est réalisée au début ou en amont du projet afin de qualifier l'environnement dans lequel vous vous trouvez. Quel réseau est disponible ? Quelle est la qualité de la couverture ? Quels points se situent en limite de couverture ?</w:t>
      </w:r>
    </w:p>
    <w:p w14:paraId="29144B4B"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La seconde est réalisée lors du déploiement des capteurs sur site, afin de valider le positionnement exact souhaité pour les équipements et/ou la passerelle.</w:t>
      </w:r>
    </w:p>
    <w:p w14:paraId="0A994DB2" w14:textId="77777777" w:rsidR="00AF569D" w:rsidRPr="00EF692A" w:rsidRDefault="00AF569D" w:rsidP="00AF569D">
      <w:pPr>
        <w:spacing w:after="0" w:line="240" w:lineRule="auto"/>
        <w:outlineLvl w:val="2"/>
        <w:rPr>
          <w:rFonts w:ascii="Calibri" w:eastAsia="Times New Roman" w:hAnsi="Calibri" w:cs="Calibri"/>
          <w:b/>
          <w:bCs/>
          <w:kern w:val="0"/>
          <w:sz w:val="33"/>
          <w:szCs w:val="33"/>
          <w:lang w:val="fr-FR" w:eastAsia="nl-BE"/>
          <w14:ligatures w14:val="none"/>
        </w:rPr>
      </w:pPr>
      <w:r w:rsidRPr="00EF692A">
        <w:rPr>
          <w:rFonts w:ascii="Calibri" w:hAnsi="Calibri"/>
          <w:b/>
          <w:sz w:val="33"/>
          <w:lang w:val="fr-FR"/>
        </w:rPr>
        <w:t>Étape 1 : Qualification du réseau sur site</w:t>
      </w:r>
    </w:p>
    <w:p w14:paraId="36466A26" w14:textId="77777777" w:rsidR="00AF569D" w:rsidRPr="00EF692A" w:rsidRDefault="00AF569D" w:rsidP="00AF569D">
      <w:pPr>
        <w:shd w:val="clear" w:color="auto" w:fill="FFFFFF"/>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Lors de la première étape de qualification du réseau sur site, deux approches coexistent :</w:t>
      </w:r>
    </w:p>
    <w:p w14:paraId="46630E65" w14:textId="77777777" w:rsidR="00AF569D" w:rsidRPr="00EF692A" w:rsidRDefault="00AF569D" w:rsidP="00AF569D">
      <w:pPr>
        <w:numPr>
          <w:ilvl w:val="0"/>
          <w:numId w:val="1"/>
        </w:numPr>
        <w:shd w:val="clear" w:color="auto" w:fill="FFFFFF"/>
        <w:spacing w:before="100" w:beforeAutospacing="1" w:after="100" w:afterAutospacing="1" w:line="360" w:lineRule="atLeast"/>
        <w:rPr>
          <w:rFonts w:ascii="Calibri" w:eastAsia="Times New Roman" w:hAnsi="Calibri" w:cs="Calibri"/>
          <w:kern w:val="0"/>
          <w:lang w:val="fr-FR" w:eastAsia="nl-BE"/>
          <w14:ligatures w14:val="none"/>
        </w:rPr>
      </w:pPr>
      <w:r w:rsidRPr="00EF692A">
        <w:rPr>
          <w:rFonts w:ascii="Calibri" w:hAnsi="Calibri"/>
          <w:lang w:val="fr-FR"/>
        </w:rPr>
        <w:t>Soit la couverture radio du site est totalement inconnue. Le chef de projet souhaite alors déterminer quels réseaux IoT sont disponibles et performants sur son site.</w:t>
      </w:r>
    </w:p>
    <w:p w14:paraId="612C0351" w14:textId="77777777" w:rsidR="00AF569D" w:rsidRPr="00EF692A" w:rsidRDefault="00AF569D" w:rsidP="00AF569D">
      <w:pPr>
        <w:numPr>
          <w:ilvl w:val="0"/>
          <w:numId w:val="1"/>
        </w:numPr>
        <w:shd w:val="clear" w:color="auto" w:fill="FFFFFF"/>
        <w:spacing w:before="100" w:beforeAutospacing="1" w:after="100" w:afterAutospacing="1" w:line="360" w:lineRule="atLeast"/>
        <w:rPr>
          <w:rFonts w:ascii="Calibri" w:eastAsia="Times New Roman" w:hAnsi="Calibri" w:cs="Calibri"/>
          <w:kern w:val="0"/>
          <w:lang w:val="fr-FR" w:eastAsia="nl-BE"/>
          <w14:ligatures w14:val="none"/>
        </w:rPr>
      </w:pPr>
      <w:r w:rsidRPr="00EF692A">
        <w:rPr>
          <w:rFonts w:ascii="Calibri" w:hAnsi="Calibri"/>
          <w:lang w:val="fr-FR"/>
        </w:rPr>
        <w:t>Soit le chef de projet a déjà déterminé le réseau sur lequel il souhaite déployer ses cas d'usage. Il réalise alors une étude de cartographie radio afin de confirmer ce choix. Selon les besoins, il pourra également déterminer s'il est nécessaire de passer à un réseau privé ou de mettre en place des équipements permettant d'étendre la portée du réseau opéré existant.</w:t>
      </w:r>
    </w:p>
    <w:p w14:paraId="70883754" w14:textId="77777777" w:rsidR="00AF569D" w:rsidRPr="00EF692A" w:rsidRDefault="00AF569D" w:rsidP="00AF569D">
      <w:pPr>
        <w:shd w:val="clear" w:color="auto" w:fill="FFFFFF"/>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Dans cette phase de « pré-projet », l'étude de cartographie radio permet d'éclairer le choix du réseau. Les données doivent être combinées à d'autres éléments afin de répondre aux besoins et aux objectifs du projet IoT.</w:t>
      </w:r>
    </w:p>
    <w:p w14:paraId="34BF89DA" w14:textId="77777777" w:rsidR="00AF569D" w:rsidRPr="00EF692A" w:rsidRDefault="00AF569D" w:rsidP="00AF569D">
      <w:pPr>
        <w:spacing w:after="165" w:line="240" w:lineRule="auto"/>
        <w:rPr>
          <w:rFonts w:ascii="Calibri" w:eastAsia="Times New Roman" w:hAnsi="Calibri" w:cs="Calibri"/>
          <w:kern w:val="0"/>
          <w:lang w:val="fr-FR" w:eastAsia="nl-BE"/>
          <w14:ligatures w14:val="none"/>
        </w:rPr>
      </w:pPr>
      <w:r w:rsidRPr="00EF692A">
        <w:rPr>
          <w:rFonts w:ascii="Calibri" w:hAnsi="Calibri"/>
          <w:lang w:val="fr-FR"/>
        </w:rPr>
        <w:t>Exemples d'éléments à prendre en compte lors du choix du type de réseau à utiliser pour votre projet IoT :</w:t>
      </w:r>
    </w:p>
    <w:p w14:paraId="33183F3F" w14:textId="77777777" w:rsidR="00AF569D" w:rsidRPr="00EF692A" w:rsidRDefault="00AF569D" w:rsidP="00AF569D">
      <w:pPr>
        <w:numPr>
          <w:ilvl w:val="0"/>
          <w:numId w:val="2"/>
        </w:numPr>
        <w:spacing w:before="100" w:beforeAutospacing="1" w:after="100" w:afterAutospacing="1" w:line="240" w:lineRule="auto"/>
        <w:rPr>
          <w:rFonts w:ascii="Calibri" w:eastAsia="Times New Roman" w:hAnsi="Calibri" w:cs="Calibri"/>
          <w:kern w:val="0"/>
          <w:lang w:val="fr-FR" w:eastAsia="nl-BE"/>
          <w14:ligatures w14:val="none"/>
        </w:rPr>
      </w:pPr>
      <w:r w:rsidRPr="00EF692A">
        <w:rPr>
          <w:rFonts w:ascii="Calibri" w:hAnsi="Calibri"/>
          <w:lang w:val="fr-FR"/>
        </w:rPr>
        <w:t>volume de données à transmettre,</w:t>
      </w:r>
    </w:p>
    <w:p w14:paraId="443F1F90" w14:textId="77777777" w:rsidR="00AF569D" w:rsidRPr="00EF692A" w:rsidRDefault="00AF569D" w:rsidP="00AF569D">
      <w:pPr>
        <w:numPr>
          <w:ilvl w:val="0"/>
          <w:numId w:val="2"/>
        </w:numPr>
        <w:spacing w:before="100" w:beforeAutospacing="1" w:after="100" w:afterAutospacing="1" w:line="240" w:lineRule="auto"/>
        <w:rPr>
          <w:rFonts w:ascii="Calibri" w:eastAsia="Times New Roman" w:hAnsi="Calibri" w:cs="Calibri"/>
          <w:kern w:val="0"/>
          <w:lang w:val="fr-FR" w:eastAsia="nl-BE"/>
          <w14:ligatures w14:val="none"/>
        </w:rPr>
      </w:pPr>
      <w:r w:rsidRPr="00EF692A">
        <w:rPr>
          <w:rFonts w:ascii="Calibri" w:hAnsi="Calibri"/>
          <w:lang w:val="fr-FR"/>
        </w:rPr>
        <w:t>fréquence de transmission des données,</w:t>
      </w:r>
    </w:p>
    <w:p w14:paraId="44AAC2AF" w14:textId="77777777" w:rsidR="00AF569D" w:rsidRPr="00EF692A" w:rsidRDefault="00AF569D" w:rsidP="00AF569D">
      <w:pPr>
        <w:numPr>
          <w:ilvl w:val="0"/>
          <w:numId w:val="2"/>
        </w:numPr>
        <w:spacing w:before="100" w:beforeAutospacing="1" w:after="100" w:afterAutospacing="1" w:line="240" w:lineRule="auto"/>
        <w:rPr>
          <w:rFonts w:ascii="Calibri" w:eastAsia="Times New Roman" w:hAnsi="Calibri" w:cs="Calibri"/>
          <w:kern w:val="0"/>
          <w:lang w:val="fr-FR" w:eastAsia="nl-BE"/>
          <w14:ligatures w14:val="none"/>
        </w:rPr>
      </w:pPr>
      <w:r w:rsidRPr="00EF692A">
        <w:rPr>
          <w:rFonts w:ascii="Calibri" w:hAnsi="Calibri"/>
          <w:lang w:val="fr-FR"/>
        </w:rPr>
        <w:t>degré de criticité des informations,</w:t>
      </w:r>
    </w:p>
    <w:p w14:paraId="65FB9893"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niveau de délivrabilité,</w:t>
      </w:r>
    </w:p>
    <w:p w14:paraId="001939EA"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niveau de sécurité,</w:t>
      </w:r>
    </w:p>
    <w:p w14:paraId="62CF78CF"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zone géographique,</w:t>
      </w:r>
    </w:p>
    <w:p w14:paraId="4C5A7CE2" w14:textId="77777777" w:rsidR="00AF569D" w:rsidRPr="00EF692A" w:rsidRDefault="00AF569D" w:rsidP="00AF569D">
      <w:pPr>
        <w:numPr>
          <w:ilvl w:val="0"/>
          <w:numId w:val="2"/>
        </w:numPr>
        <w:spacing w:before="100" w:beforeAutospacing="1" w:after="100" w:afterAutospacing="1" w:line="240" w:lineRule="auto"/>
        <w:rPr>
          <w:rFonts w:ascii="Calibri" w:eastAsia="Times New Roman" w:hAnsi="Calibri" w:cs="Calibri"/>
          <w:kern w:val="0"/>
          <w:lang w:val="fr-FR" w:eastAsia="nl-BE"/>
          <w14:ligatures w14:val="none"/>
        </w:rPr>
      </w:pPr>
      <w:r w:rsidRPr="00EF692A">
        <w:rPr>
          <w:rFonts w:ascii="Calibri" w:hAnsi="Calibri"/>
          <w:lang w:val="fr-FR"/>
        </w:rPr>
        <w:t>étendue du parc de capteurs,</w:t>
      </w:r>
    </w:p>
    <w:p w14:paraId="4675CFDB"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besoin d'autonomie,</w:t>
      </w:r>
    </w:p>
    <w:p w14:paraId="30B3D1A9"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val="en-US" w:eastAsia="nl-BE"/>
          <w14:ligatures w14:val="none"/>
        </w:rPr>
      </w:pPr>
      <w:r>
        <w:rPr>
          <w:rFonts w:ascii="Calibri" w:hAnsi="Calibri"/>
        </w:rPr>
        <w:t>communication unidirectionnelle ou bidirectionnelle,</w:t>
      </w:r>
    </w:p>
    <w:p w14:paraId="7D7F16B5"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w:t>
      </w:r>
    </w:p>
    <w:p w14:paraId="0F97278D" w14:textId="77777777" w:rsidR="00AF569D" w:rsidRPr="00AF569D" w:rsidRDefault="00AF569D" w:rsidP="00AF569D">
      <w:pPr>
        <w:spacing w:after="0" w:line="240" w:lineRule="auto"/>
        <w:outlineLvl w:val="2"/>
        <w:rPr>
          <w:rFonts w:ascii="Calibri" w:eastAsia="Times New Roman" w:hAnsi="Calibri" w:cs="Calibri"/>
          <w:b/>
          <w:bCs/>
          <w:kern w:val="0"/>
          <w:sz w:val="33"/>
          <w:szCs w:val="33"/>
          <w:lang w:eastAsia="nl-BE"/>
          <w14:ligatures w14:val="none"/>
        </w:rPr>
      </w:pPr>
      <w:r>
        <w:rPr>
          <w:rFonts w:ascii="Calibri" w:hAnsi="Calibri"/>
          <w:b/>
          <w:sz w:val="33"/>
        </w:rPr>
        <w:t>Étape 2 : Déploiement sur site</w:t>
      </w:r>
    </w:p>
    <w:p w14:paraId="34D50133"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Pendant la phase de déploiement sur site, l'étude du réseau permet de définir et de valider :</w:t>
      </w:r>
    </w:p>
    <w:p w14:paraId="6A9BC51C" w14:textId="77777777" w:rsidR="00AF569D" w:rsidRPr="00EF692A" w:rsidRDefault="00AF569D" w:rsidP="00AF569D">
      <w:pPr>
        <w:numPr>
          <w:ilvl w:val="0"/>
          <w:numId w:val="3"/>
        </w:numPr>
        <w:spacing w:before="100" w:beforeAutospacing="1" w:after="100" w:afterAutospacing="1" w:line="360" w:lineRule="atLeast"/>
        <w:rPr>
          <w:rFonts w:ascii="Calibri" w:eastAsia="Times New Roman" w:hAnsi="Calibri" w:cs="Calibri"/>
          <w:kern w:val="0"/>
          <w:lang w:val="fr-FR" w:eastAsia="nl-BE"/>
          <w14:ligatures w14:val="none"/>
        </w:rPr>
      </w:pPr>
      <w:r w:rsidRPr="00EF692A">
        <w:rPr>
          <w:rFonts w:ascii="Calibri" w:hAnsi="Calibri"/>
          <w:lang w:val="fr-FR"/>
        </w:rPr>
        <w:t>le positionnement exact des capteurs IoT,</w:t>
      </w:r>
    </w:p>
    <w:p w14:paraId="74E5BD3A" w14:textId="77777777" w:rsidR="00AF569D" w:rsidRPr="00EF692A" w:rsidRDefault="00AF569D" w:rsidP="00AF569D">
      <w:pPr>
        <w:numPr>
          <w:ilvl w:val="0"/>
          <w:numId w:val="3"/>
        </w:numPr>
        <w:spacing w:before="100" w:beforeAutospacing="1" w:after="100" w:afterAutospacing="1" w:line="360" w:lineRule="atLeast"/>
        <w:rPr>
          <w:rFonts w:ascii="Calibri" w:eastAsia="Times New Roman" w:hAnsi="Calibri" w:cs="Calibri"/>
          <w:kern w:val="0"/>
          <w:lang w:val="fr-FR" w:eastAsia="nl-BE"/>
          <w14:ligatures w14:val="none"/>
        </w:rPr>
      </w:pPr>
      <w:r w:rsidRPr="00EF692A">
        <w:rPr>
          <w:rFonts w:ascii="Calibri" w:hAnsi="Calibri"/>
          <w:lang w:val="fr-FR"/>
        </w:rPr>
        <w:t>le positionnement des passerelles ou répéteurs.</w:t>
      </w:r>
    </w:p>
    <w:p w14:paraId="2C995627"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lastRenderedPageBreak/>
        <w:t>En effet, selon le type de lieu (nombre d'étages, matériaux constituant le bâtiment, équipements présents, emplacement par rapport aux antennes), tous les emplacements ne bénéficient pas du même accès au réseau. Par exemple, il est fréquent de devoir placer des capteurs au sous-sol sur des compteurs ou des équipements tels que des chaudières. Or, au sous-sol, l'accès au réseau est très souvent plus limité.</w:t>
      </w:r>
    </w:p>
    <w:p w14:paraId="118AE838"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Autre exemple : l'équipe d'experts d'Adeunis a récemment réalisé une cartographie radio d'environ 100 points sur un site de plusieurs kilomètres carrés. Ce site comprenait des compteurs souterrains à surveiller. Pour un tel site, trois passerelles ont finalement été nécessaires afin d'assurer une couverture complète.</w:t>
      </w:r>
    </w:p>
    <w:p w14:paraId="18FB5BDA" w14:textId="77777777" w:rsidR="00AF569D" w:rsidRPr="00EF692A" w:rsidRDefault="00AF569D" w:rsidP="00AF569D">
      <w:pPr>
        <w:spacing w:after="0" w:line="240" w:lineRule="auto"/>
        <w:outlineLvl w:val="1"/>
        <w:rPr>
          <w:rFonts w:ascii="Calibri" w:eastAsia="Times New Roman" w:hAnsi="Calibri" w:cs="Calibri"/>
          <w:b/>
          <w:bCs/>
          <w:kern w:val="0"/>
          <w:sz w:val="36"/>
          <w:szCs w:val="36"/>
          <w:lang w:val="fr-FR" w:eastAsia="nl-BE"/>
          <w14:ligatures w14:val="none"/>
        </w:rPr>
      </w:pPr>
      <w:r w:rsidRPr="00EF692A">
        <w:rPr>
          <w:rFonts w:ascii="Calibri" w:hAnsi="Calibri"/>
          <w:b/>
          <w:sz w:val="36"/>
          <w:lang w:val="fr-FR"/>
        </w:rPr>
        <w:t>Comment fonctionne la cartographie radio ?</w:t>
      </w:r>
    </w:p>
    <w:p w14:paraId="7DFF73D0" w14:textId="77777777" w:rsidR="00AF569D" w:rsidRPr="00EF692A" w:rsidRDefault="00AF569D" w:rsidP="00AF569D">
      <w:pPr>
        <w:numPr>
          <w:ilvl w:val="0"/>
          <w:numId w:val="4"/>
        </w:numPr>
        <w:spacing w:before="100" w:beforeAutospacing="1" w:after="100" w:afterAutospacing="1" w:line="240" w:lineRule="auto"/>
        <w:rPr>
          <w:rFonts w:ascii="Calibri" w:eastAsia="Times New Roman" w:hAnsi="Calibri" w:cs="Calibri"/>
          <w:kern w:val="0"/>
          <w:lang w:val="fr-FR" w:eastAsia="nl-BE"/>
          <w14:ligatures w14:val="none"/>
        </w:rPr>
      </w:pPr>
      <w:r w:rsidRPr="00EF692A">
        <w:rPr>
          <w:rFonts w:ascii="Calibri" w:hAnsi="Calibri"/>
          <w:lang w:val="fr-FR"/>
        </w:rPr>
        <w:t>Dans le cas d'un réseau privé, la répartition des emplacements et le positionnement souhaité des capteurs IoT sont d'abord étudiés sur une carte. La position théorique de la ou des passerelles est ensuite déterminée.</w:t>
      </w:r>
    </w:p>
    <w:p w14:paraId="4C0AE68D" w14:textId="77777777" w:rsidR="00AF569D" w:rsidRPr="00EF692A" w:rsidRDefault="00AF569D" w:rsidP="00AF569D">
      <w:pPr>
        <w:spacing w:after="165" w:line="240" w:lineRule="auto"/>
        <w:rPr>
          <w:rFonts w:ascii="Calibri" w:eastAsia="Times New Roman" w:hAnsi="Calibri" w:cs="Calibri"/>
          <w:kern w:val="0"/>
          <w:lang w:val="fr-FR" w:eastAsia="nl-BE"/>
          <w14:ligatures w14:val="none"/>
        </w:rPr>
      </w:pPr>
      <w:r w:rsidRPr="00EF692A">
        <w:rPr>
          <w:rFonts w:ascii="Calibri" w:hAnsi="Calibri"/>
          <w:lang w:val="fr-FR"/>
        </w:rPr>
        <w:t>Nous nous rendons ensuite sur le site, où nous positionnons et activons les passerelles. Puis, grâce au FTD, des mesures sont effectuées aux emplacements envisagés pour les capteurs. Le positionnement de la passerelle ou des émetteurs est ensuite adapté en conséquence.</w:t>
      </w:r>
    </w:p>
    <w:p w14:paraId="593B8FF4" w14:textId="77777777" w:rsidR="00AF569D" w:rsidRPr="00EF692A" w:rsidRDefault="00AF569D" w:rsidP="00AF569D">
      <w:pPr>
        <w:numPr>
          <w:ilvl w:val="0"/>
          <w:numId w:val="5"/>
        </w:numPr>
        <w:spacing w:before="100" w:beforeAutospacing="1" w:after="100" w:afterAutospacing="1" w:line="240" w:lineRule="auto"/>
        <w:rPr>
          <w:rFonts w:ascii="Calibri" w:eastAsia="Times New Roman" w:hAnsi="Calibri" w:cs="Calibri"/>
          <w:kern w:val="0"/>
          <w:lang w:val="fr-FR" w:eastAsia="nl-BE"/>
          <w14:ligatures w14:val="none"/>
        </w:rPr>
      </w:pPr>
      <w:r w:rsidRPr="00EF692A">
        <w:rPr>
          <w:rFonts w:ascii="Calibri" w:hAnsi="Calibri"/>
          <w:lang w:val="fr-FR"/>
        </w:rPr>
        <w:t>Dans le cas d'un réseau opéré, nous nous rendons directement sur le site afin d'effectuer des mesures point par point aux endroits où les capteurs pourraient être installés.</w:t>
      </w:r>
    </w:p>
    <w:p w14:paraId="5D0E7096" w14:textId="77777777" w:rsidR="00AF569D" w:rsidRPr="00EF692A" w:rsidRDefault="00AF569D" w:rsidP="00AF569D">
      <w:pPr>
        <w:spacing w:after="165" w:line="240" w:lineRule="auto"/>
        <w:rPr>
          <w:rFonts w:ascii="Calibri" w:eastAsia="Times New Roman" w:hAnsi="Calibri" w:cs="Calibri"/>
          <w:kern w:val="0"/>
          <w:lang w:val="fr-FR" w:eastAsia="nl-BE"/>
          <w14:ligatures w14:val="none"/>
        </w:rPr>
      </w:pPr>
      <w:r w:rsidRPr="00EF692A">
        <w:rPr>
          <w:rFonts w:ascii="Calibri" w:hAnsi="Calibri"/>
          <w:lang w:val="fr-FR"/>
        </w:rPr>
        <w:t>Enfin, les données sont enregistrées et récupérées pour une analyse ultérieure. Elles serviront ensuite à établir un rapport d'étude comprenant l'ensemble de nos recommandations et conseils.</w:t>
      </w:r>
    </w:p>
    <w:p w14:paraId="0E020861"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En résumé, déployer des centaines de capteurs LPWAN sans valider la couverture sur le terrain signifie presque certainement devoir revenir ensuite sur le site, ce qui réduit le retour sur investissement du projet.</w:t>
      </w:r>
    </w:p>
    <w:p w14:paraId="7F083B90"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Le FTD est l'outil indispensable pour réaliser cette étude. Au-delà de son utilisation, seule une analyse approfondie des données collectées et des essais de terrain minutieux, réalisés par des experts, permettent de valider pleinement et de consolider la faisabilité du projet.</w:t>
      </w:r>
    </w:p>
    <w:p w14:paraId="79E20AB4" w14:textId="77777777" w:rsidR="00AF569D" w:rsidRPr="00EF692A" w:rsidRDefault="00AF569D" w:rsidP="00AF569D">
      <w:pPr>
        <w:spacing w:after="165" w:line="360" w:lineRule="atLeast"/>
        <w:rPr>
          <w:rFonts w:ascii="Calibri" w:eastAsia="Times New Roman" w:hAnsi="Calibri" w:cs="Calibri"/>
          <w:kern w:val="0"/>
          <w:lang w:val="fr-FR" w:eastAsia="nl-BE"/>
          <w14:ligatures w14:val="none"/>
        </w:rPr>
      </w:pPr>
      <w:r w:rsidRPr="00EF692A">
        <w:rPr>
          <w:rFonts w:ascii="Calibri" w:hAnsi="Calibri"/>
          <w:lang w:val="fr-FR"/>
        </w:rPr>
        <w:t>L'étude de cartographie radio permet donc d'identifier rapidement les points faibles du réseau et de prévoir, dès le départ, des solutions correctives afin d'optimiser le déploiement du projet et de garantir la bonne transmission des données.</w:t>
      </w:r>
    </w:p>
    <w:p w14:paraId="1C1121A4" w14:textId="77777777" w:rsidR="00075B17" w:rsidRPr="00EF692A" w:rsidRDefault="00075B17">
      <w:pPr>
        <w:rPr>
          <w:rFonts w:ascii="Calibri" w:hAnsi="Calibri" w:cs="Calibri"/>
          <w:lang w:val="fr-FR"/>
        </w:rPr>
      </w:pPr>
    </w:p>
    <w:sectPr w:rsidR="00075B17" w:rsidRPr="00EF69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7797"/>
    <w:multiLevelType w:val="multilevel"/>
    <w:tmpl w:val="4F80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E2EC8"/>
    <w:multiLevelType w:val="multilevel"/>
    <w:tmpl w:val="1E0A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05935"/>
    <w:multiLevelType w:val="multilevel"/>
    <w:tmpl w:val="1954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C45B7"/>
    <w:multiLevelType w:val="multilevel"/>
    <w:tmpl w:val="826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32714"/>
    <w:multiLevelType w:val="multilevel"/>
    <w:tmpl w:val="C0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002135">
    <w:abstractNumId w:val="1"/>
  </w:num>
  <w:num w:numId="2" w16cid:durableId="86536593">
    <w:abstractNumId w:val="4"/>
  </w:num>
  <w:num w:numId="3" w16cid:durableId="172502483">
    <w:abstractNumId w:val="0"/>
  </w:num>
  <w:num w:numId="4" w16cid:durableId="1763182427">
    <w:abstractNumId w:val="2"/>
  </w:num>
  <w:num w:numId="5" w16cid:durableId="369262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9D"/>
    <w:rsid w:val="00075B17"/>
    <w:rsid w:val="00107C07"/>
    <w:rsid w:val="003B7371"/>
    <w:rsid w:val="004563F7"/>
    <w:rsid w:val="004F032C"/>
    <w:rsid w:val="004F5F6C"/>
    <w:rsid w:val="007323DB"/>
    <w:rsid w:val="0094508D"/>
    <w:rsid w:val="00AF569D"/>
    <w:rsid w:val="00EC053F"/>
    <w:rsid w:val="00EF692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E5BA"/>
  <w15:chartTrackingRefBased/>
  <w15:docId w15:val="{5B250F23-0D3B-43C8-A156-5C1F7243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5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5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56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56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56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56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56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56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56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56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56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56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56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56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56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56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56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569D"/>
    <w:rPr>
      <w:rFonts w:eastAsiaTheme="majorEastAsia" w:cstheme="majorBidi"/>
      <w:color w:val="272727" w:themeColor="text1" w:themeTint="D8"/>
    </w:rPr>
  </w:style>
  <w:style w:type="paragraph" w:styleId="Titel">
    <w:name w:val="Title"/>
    <w:basedOn w:val="Standaard"/>
    <w:next w:val="Standaard"/>
    <w:link w:val="TitelChar"/>
    <w:uiPriority w:val="10"/>
    <w:qFormat/>
    <w:rsid w:val="00AF5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56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56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56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56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569D"/>
    <w:rPr>
      <w:i/>
      <w:iCs/>
      <w:color w:val="404040" w:themeColor="text1" w:themeTint="BF"/>
    </w:rPr>
  </w:style>
  <w:style w:type="paragraph" w:styleId="Lijstalinea">
    <w:name w:val="List Paragraph"/>
    <w:basedOn w:val="Standaard"/>
    <w:uiPriority w:val="34"/>
    <w:qFormat/>
    <w:rsid w:val="00AF569D"/>
    <w:pPr>
      <w:ind w:left="720"/>
      <w:contextualSpacing/>
    </w:pPr>
  </w:style>
  <w:style w:type="character" w:styleId="Intensievebenadrukking">
    <w:name w:val="Intense Emphasis"/>
    <w:basedOn w:val="Standaardalinea-lettertype"/>
    <w:uiPriority w:val="21"/>
    <w:qFormat/>
    <w:rsid w:val="00AF569D"/>
    <w:rPr>
      <w:i/>
      <w:iCs/>
      <w:color w:val="0F4761" w:themeColor="accent1" w:themeShade="BF"/>
    </w:rPr>
  </w:style>
  <w:style w:type="paragraph" w:styleId="Duidelijkcitaat">
    <w:name w:val="Intense Quote"/>
    <w:basedOn w:val="Standaard"/>
    <w:next w:val="Standaard"/>
    <w:link w:val="DuidelijkcitaatChar"/>
    <w:uiPriority w:val="30"/>
    <w:qFormat/>
    <w:rsid w:val="00AF5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569D"/>
    <w:rPr>
      <w:i/>
      <w:iCs/>
      <w:color w:val="0F4761" w:themeColor="accent1" w:themeShade="BF"/>
    </w:rPr>
  </w:style>
  <w:style w:type="character" w:styleId="Intensieveverwijzing">
    <w:name w:val="Intense Reference"/>
    <w:basedOn w:val="Standaardalinea-lettertype"/>
    <w:uiPriority w:val="32"/>
    <w:qFormat/>
    <w:rsid w:val="00AF569D"/>
    <w:rPr>
      <w:b/>
      <w:bCs/>
      <w:smallCaps/>
      <w:color w:val="0F4761" w:themeColor="accent1" w:themeShade="BF"/>
      <w:spacing w:val="5"/>
    </w:rPr>
  </w:style>
  <w:style w:type="paragraph" w:styleId="Normaalweb">
    <w:name w:val="Normal (Web)"/>
    <w:basedOn w:val="Standaard"/>
    <w:uiPriority w:val="99"/>
    <w:semiHidden/>
    <w:unhideWhenUsed/>
    <w:rsid w:val="0094508D"/>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Zwaar">
    <w:name w:val="Strong"/>
    <w:basedOn w:val="Standaardalinea-lettertype"/>
    <w:uiPriority w:val="22"/>
    <w:qFormat/>
    <w:rsid w:val="00945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6dadd7-b4d5-46d7-ac3d-fc6f5b690b18">
      <Terms xmlns="http://schemas.microsoft.com/office/infopath/2007/PartnerControls"/>
    </lcf76f155ced4ddcb4097134ff3c332f>
    <TaxCatchAll xmlns="8f6b3456-1bfd-4c7d-acd5-b7afa9e014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58CBBD0048244984BD21E2F4073AE" ma:contentTypeVersion="19" ma:contentTypeDescription="Een nieuw document maken." ma:contentTypeScope="" ma:versionID="684c0f40852128840cbcd7b36397c653">
  <xsd:schema xmlns:xsd="http://www.w3.org/2001/XMLSchema" xmlns:xs="http://www.w3.org/2001/XMLSchema" xmlns:p="http://schemas.microsoft.com/office/2006/metadata/properties" xmlns:ns2="ce6dadd7-b4d5-46d7-ac3d-fc6f5b690b18" xmlns:ns3="8f6b3456-1bfd-4c7d-acd5-b7afa9e01441" targetNamespace="http://schemas.microsoft.com/office/2006/metadata/properties" ma:root="true" ma:fieldsID="5af8eadb2708a889630f1e1ad0cf42bb" ns2:_="" ns3:_="">
    <xsd:import namespace="ce6dadd7-b4d5-46d7-ac3d-fc6f5b690b18"/>
    <xsd:import namespace="8f6b3456-1bfd-4c7d-acd5-b7afa9e014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dadd7-b4d5-46d7-ac3d-fc6f5b690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7a199c-f7fc-4579-818b-400f450004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b3456-1bfd-4c7d-acd5-b7afa9e0144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0a9d0e0-7327-4602-a4cd-c2dc6b168c06}" ma:internalName="TaxCatchAll" ma:showField="CatchAllData" ma:web="8f6b3456-1bfd-4c7d-acd5-b7afa9e0144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9C52A-6B15-4A03-8308-E3674BB65B29}">
  <ds:schemaRefs>
    <ds:schemaRef ds:uri="http://schemas.microsoft.com/office/2006/metadata/properties"/>
    <ds:schemaRef ds:uri="http://schemas.microsoft.com/office/infopath/2007/PartnerControls"/>
    <ds:schemaRef ds:uri="ce6dadd7-b4d5-46d7-ac3d-fc6f5b690b18"/>
    <ds:schemaRef ds:uri="8f6b3456-1bfd-4c7d-acd5-b7afa9e01441"/>
  </ds:schemaRefs>
</ds:datastoreItem>
</file>

<file path=customXml/itemProps2.xml><?xml version="1.0" encoding="utf-8"?>
<ds:datastoreItem xmlns:ds="http://schemas.openxmlformats.org/officeDocument/2006/customXml" ds:itemID="{D19E0AD2-9D05-41E0-9494-256CEF937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dadd7-b4d5-46d7-ac3d-fc6f5b690b18"/>
    <ds:schemaRef ds:uri="8f6b3456-1bfd-4c7d-acd5-b7afa9e01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B33FB3-5ED4-4940-92FD-43C11991F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5445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Neirynck</dc:creator>
  <cp:keywords/>
  <dc:description/>
  <cp:lastModifiedBy>Peter Neirynck</cp:lastModifiedBy>
  <cp:revision>2</cp:revision>
  <dcterms:created xsi:type="dcterms:W3CDTF">2026-08-27T06:13:00Z</dcterms:created>
  <dcterms:modified xsi:type="dcterms:W3CDTF">2026-08-27T06:13:00Z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0x01010010458CBBD0048244984BD21E2F4073AE</vt:lpwstr>
  </property>
  <property fmtid="{D5CDD505-2E9C-101B-9397-08002B2CF9AE}" pid="3" name="MediaServiceImageTags">
    <vt:lpwstr/>
  </property>
</Properties>
</file>