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Calibri" w:eastAsiaTheme="minorHAnsi" w:hAnsi="Calibri" w:cs="Calibri"/>
          <w:color w:val="auto"/>
          <w:kern w:val="2"/>
          <w:sz w:val="22"/>
          <w:szCs w:val="22"/>
          <w:lang w:val="nl-NL" w:eastAsia="en-US"/>
          <w14:ligatures w14:val="standardContextual"/>
        </w:rPr>
        <w:id w:val="2055277574"/>
        <w:docPartObj>
          <w:docPartGallery w:val="Table of Contents"/>
          <w:docPartUnique/>
        </w:docPartObj>
      </w:sdtPr>
      <w:sdtEndPr>
        <w:rPr>
          <w:b/>
          <w:bCs/>
          <w:kern w:val="0"/>
          <w14:ligatures w14:val="none"/>
        </w:rPr>
      </w:sdtEndPr>
      <w:sdtContent>
        <w:p w14:paraId="2FAA8C1D" w14:textId="77777777" w:rsidR="00EF4A60" w:rsidRPr="00C473BF" w:rsidRDefault="00EF4A60" w:rsidP="00EF4A60">
          <w:pPr>
            <w:pStyle w:val="Kopvaninhoudsopgave"/>
            <w:rPr>
              <w:rFonts w:ascii="Calibri" w:hAnsi="Calibri" w:cs="Calibri"/>
            </w:rPr>
          </w:pPr>
          <w:r w:rsidRPr="00C473BF">
            <w:rPr>
              <w:rFonts w:ascii="Calibri" w:hAnsi="Calibri" w:cs="Calibri"/>
              <w:lang w:val="nl-NL"/>
            </w:rPr>
            <w:t>Inhoud</w:t>
          </w:r>
        </w:p>
        <w:p w14:paraId="5AE07030" w14:textId="201ABEE8" w:rsidR="00EF4A60" w:rsidRDefault="00EF4A60">
          <w:pPr>
            <w:pStyle w:val="Inhopg1"/>
            <w:tabs>
              <w:tab w:val="right" w:leader="dot" w:pos="9062"/>
            </w:tabs>
            <w:rPr>
              <w:rFonts w:eastAsiaTheme="minorEastAsia"/>
              <w:noProof/>
              <w:kern w:val="2"/>
              <w:sz w:val="24"/>
              <w:szCs w:val="24"/>
              <w:lang w:eastAsia="nl-BE"/>
              <w14:ligatures w14:val="standardContextual"/>
            </w:rPr>
          </w:pPr>
          <w:r w:rsidRPr="00C473BF">
            <w:rPr>
              <w:rFonts w:ascii="Calibri" w:hAnsi="Calibri" w:cs="Calibri"/>
            </w:rPr>
            <w:fldChar w:fldCharType="begin"/>
          </w:r>
          <w:r w:rsidRPr="00C473BF">
            <w:rPr>
              <w:rFonts w:ascii="Calibri" w:hAnsi="Calibri" w:cs="Calibri"/>
            </w:rPr>
            <w:instrText xml:space="preserve"> TOC \o "1-3" \h \z \u </w:instrText>
          </w:r>
          <w:r w:rsidRPr="00C473BF">
            <w:rPr>
              <w:rFonts w:ascii="Calibri" w:hAnsi="Calibri" w:cs="Calibri"/>
            </w:rPr>
            <w:fldChar w:fldCharType="separate"/>
          </w:r>
          <w:hyperlink w:anchor="_Toc168908975" w:history="1">
            <w:r w:rsidRPr="00264F94">
              <w:rPr>
                <w:rStyle w:val="Hyperlink"/>
                <w:rFonts w:ascii="Calibri" w:hAnsi="Calibri" w:cs="Calibri"/>
                <w:noProof/>
                <w:lang w:val="fr-FR"/>
              </w:rPr>
              <w:t>Dépannage</w:t>
            </w:r>
            <w:r>
              <w:rPr>
                <w:noProof/>
                <w:webHidden/>
              </w:rPr>
              <w:tab/>
            </w:r>
            <w:r>
              <w:rPr>
                <w:noProof/>
                <w:webHidden/>
              </w:rPr>
              <w:fldChar w:fldCharType="begin"/>
            </w:r>
            <w:r>
              <w:rPr>
                <w:noProof/>
                <w:webHidden/>
              </w:rPr>
              <w:instrText xml:space="preserve"> PAGEREF _Toc168908975 \h </w:instrText>
            </w:r>
            <w:r>
              <w:rPr>
                <w:noProof/>
                <w:webHidden/>
              </w:rPr>
            </w:r>
            <w:r>
              <w:rPr>
                <w:noProof/>
                <w:webHidden/>
              </w:rPr>
              <w:fldChar w:fldCharType="separate"/>
            </w:r>
            <w:r>
              <w:rPr>
                <w:noProof/>
                <w:webHidden/>
              </w:rPr>
              <w:t>2</w:t>
            </w:r>
            <w:r>
              <w:rPr>
                <w:noProof/>
                <w:webHidden/>
              </w:rPr>
              <w:fldChar w:fldCharType="end"/>
            </w:r>
          </w:hyperlink>
        </w:p>
        <w:p w14:paraId="6F3CBB93" w14:textId="58C457F9" w:rsidR="00EF4A60" w:rsidRDefault="00EF4A60">
          <w:pPr>
            <w:pStyle w:val="Inhopg1"/>
            <w:tabs>
              <w:tab w:val="right" w:leader="dot" w:pos="9062"/>
            </w:tabs>
            <w:rPr>
              <w:rFonts w:eastAsiaTheme="minorEastAsia"/>
              <w:noProof/>
              <w:kern w:val="2"/>
              <w:sz w:val="24"/>
              <w:szCs w:val="24"/>
              <w:lang w:eastAsia="nl-BE"/>
              <w14:ligatures w14:val="standardContextual"/>
            </w:rPr>
          </w:pPr>
          <w:hyperlink w:anchor="_Toc168908976" w:history="1">
            <w:r w:rsidRPr="00264F94">
              <w:rPr>
                <w:rStyle w:val="Hyperlink"/>
                <w:rFonts w:ascii="Calibri" w:hAnsi="Calibri" w:cs="Calibri"/>
                <w:noProof/>
                <w:lang w:val="fr-FR"/>
              </w:rPr>
              <w:t>Identification des problèmes de câblage</w:t>
            </w:r>
            <w:r>
              <w:rPr>
                <w:noProof/>
                <w:webHidden/>
              </w:rPr>
              <w:tab/>
            </w:r>
            <w:r>
              <w:rPr>
                <w:noProof/>
                <w:webHidden/>
              </w:rPr>
              <w:fldChar w:fldCharType="begin"/>
            </w:r>
            <w:r>
              <w:rPr>
                <w:noProof/>
                <w:webHidden/>
              </w:rPr>
              <w:instrText xml:space="preserve"> PAGEREF _Toc168908976 \h </w:instrText>
            </w:r>
            <w:r>
              <w:rPr>
                <w:noProof/>
                <w:webHidden/>
              </w:rPr>
            </w:r>
            <w:r>
              <w:rPr>
                <w:noProof/>
                <w:webHidden/>
              </w:rPr>
              <w:fldChar w:fldCharType="separate"/>
            </w:r>
            <w:r>
              <w:rPr>
                <w:noProof/>
                <w:webHidden/>
              </w:rPr>
              <w:t>2</w:t>
            </w:r>
            <w:r>
              <w:rPr>
                <w:noProof/>
                <w:webHidden/>
              </w:rPr>
              <w:fldChar w:fldCharType="end"/>
            </w:r>
          </w:hyperlink>
        </w:p>
        <w:p w14:paraId="07F4E3F4" w14:textId="2FE55F7F" w:rsidR="00EF4A60" w:rsidRDefault="00EF4A60">
          <w:pPr>
            <w:pStyle w:val="Inhopg2"/>
            <w:tabs>
              <w:tab w:val="right" w:leader="dot" w:pos="9062"/>
            </w:tabs>
            <w:rPr>
              <w:rFonts w:eastAsiaTheme="minorEastAsia"/>
              <w:noProof/>
              <w:kern w:val="2"/>
              <w:sz w:val="24"/>
              <w:szCs w:val="24"/>
              <w:lang w:eastAsia="nl-BE"/>
              <w14:ligatures w14:val="standardContextual"/>
            </w:rPr>
          </w:pPr>
          <w:hyperlink w:anchor="_Toc168908977" w:history="1">
            <w:r w:rsidRPr="00264F94">
              <w:rPr>
                <w:rStyle w:val="Hyperlink"/>
                <w:rFonts w:ascii="Calibri" w:hAnsi="Calibri" w:cs="Calibri"/>
                <w:noProof/>
                <w:lang w:val="fr-FR"/>
              </w:rPr>
              <w:t>1. Inversion des TC</w:t>
            </w:r>
            <w:r>
              <w:rPr>
                <w:noProof/>
                <w:webHidden/>
              </w:rPr>
              <w:tab/>
            </w:r>
            <w:r>
              <w:rPr>
                <w:noProof/>
                <w:webHidden/>
              </w:rPr>
              <w:fldChar w:fldCharType="begin"/>
            </w:r>
            <w:r>
              <w:rPr>
                <w:noProof/>
                <w:webHidden/>
              </w:rPr>
              <w:instrText xml:space="preserve"> PAGEREF _Toc168908977 \h </w:instrText>
            </w:r>
            <w:r>
              <w:rPr>
                <w:noProof/>
                <w:webHidden/>
              </w:rPr>
            </w:r>
            <w:r>
              <w:rPr>
                <w:noProof/>
                <w:webHidden/>
              </w:rPr>
              <w:fldChar w:fldCharType="separate"/>
            </w:r>
            <w:r>
              <w:rPr>
                <w:noProof/>
                <w:webHidden/>
              </w:rPr>
              <w:t>2</w:t>
            </w:r>
            <w:r>
              <w:rPr>
                <w:noProof/>
                <w:webHidden/>
              </w:rPr>
              <w:fldChar w:fldCharType="end"/>
            </w:r>
          </w:hyperlink>
        </w:p>
        <w:p w14:paraId="58D9AA55" w14:textId="23BA1F88" w:rsidR="00EF4A60" w:rsidRDefault="00EF4A60">
          <w:pPr>
            <w:pStyle w:val="Inhopg2"/>
            <w:tabs>
              <w:tab w:val="right" w:leader="dot" w:pos="9062"/>
            </w:tabs>
            <w:rPr>
              <w:rFonts w:eastAsiaTheme="minorEastAsia"/>
              <w:noProof/>
              <w:kern w:val="2"/>
              <w:sz w:val="24"/>
              <w:szCs w:val="24"/>
              <w:lang w:eastAsia="nl-BE"/>
              <w14:ligatures w14:val="standardContextual"/>
            </w:rPr>
          </w:pPr>
          <w:hyperlink w:anchor="_Toc168908978" w:history="1">
            <w:r w:rsidRPr="00264F94">
              <w:rPr>
                <w:rStyle w:val="Hyperlink"/>
                <w:rFonts w:ascii="Calibri" w:hAnsi="Calibri" w:cs="Calibri"/>
                <w:noProof/>
                <w:lang w:val="fr-FR"/>
              </w:rPr>
              <w:t>2. Désalignement de phase</w:t>
            </w:r>
            <w:r>
              <w:rPr>
                <w:noProof/>
                <w:webHidden/>
              </w:rPr>
              <w:tab/>
            </w:r>
            <w:r>
              <w:rPr>
                <w:noProof/>
                <w:webHidden/>
              </w:rPr>
              <w:fldChar w:fldCharType="begin"/>
            </w:r>
            <w:r>
              <w:rPr>
                <w:noProof/>
                <w:webHidden/>
              </w:rPr>
              <w:instrText xml:space="preserve"> PAGEREF _Toc168908978 \h </w:instrText>
            </w:r>
            <w:r>
              <w:rPr>
                <w:noProof/>
                <w:webHidden/>
              </w:rPr>
            </w:r>
            <w:r>
              <w:rPr>
                <w:noProof/>
                <w:webHidden/>
              </w:rPr>
              <w:fldChar w:fldCharType="separate"/>
            </w:r>
            <w:r>
              <w:rPr>
                <w:noProof/>
                <w:webHidden/>
              </w:rPr>
              <w:t>4</w:t>
            </w:r>
            <w:r>
              <w:rPr>
                <w:noProof/>
                <w:webHidden/>
              </w:rPr>
              <w:fldChar w:fldCharType="end"/>
            </w:r>
          </w:hyperlink>
        </w:p>
        <w:p w14:paraId="31685C8A" w14:textId="0A17ABA6" w:rsidR="00EF4A60" w:rsidRDefault="00EF4A60">
          <w:pPr>
            <w:pStyle w:val="Inhopg1"/>
            <w:tabs>
              <w:tab w:val="right" w:leader="dot" w:pos="9062"/>
            </w:tabs>
            <w:rPr>
              <w:rFonts w:eastAsiaTheme="minorEastAsia"/>
              <w:noProof/>
              <w:kern w:val="2"/>
              <w:sz w:val="24"/>
              <w:szCs w:val="24"/>
              <w:lang w:eastAsia="nl-BE"/>
              <w14:ligatures w14:val="standardContextual"/>
            </w:rPr>
          </w:pPr>
          <w:hyperlink w:anchor="_Toc168908979" w:history="1">
            <w:r w:rsidRPr="00264F94">
              <w:rPr>
                <w:rStyle w:val="Hyperlink"/>
                <w:rFonts w:ascii="Calibri" w:hAnsi="Calibri" w:cs="Calibri"/>
                <w:noProof/>
                <w:lang w:val="fr-FR"/>
              </w:rPr>
              <w:t>Correction des problèmes de câblage</w:t>
            </w:r>
            <w:r>
              <w:rPr>
                <w:noProof/>
                <w:webHidden/>
              </w:rPr>
              <w:tab/>
            </w:r>
            <w:r>
              <w:rPr>
                <w:noProof/>
                <w:webHidden/>
              </w:rPr>
              <w:fldChar w:fldCharType="begin"/>
            </w:r>
            <w:r>
              <w:rPr>
                <w:noProof/>
                <w:webHidden/>
              </w:rPr>
              <w:instrText xml:space="preserve"> PAGEREF _Toc168908979 \h </w:instrText>
            </w:r>
            <w:r>
              <w:rPr>
                <w:noProof/>
                <w:webHidden/>
              </w:rPr>
            </w:r>
            <w:r>
              <w:rPr>
                <w:noProof/>
                <w:webHidden/>
              </w:rPr>
              <w:fldChar w:fldCharType="separate"/>
            </w:r>
            <w:r>
              <w:rPr>
                <w:noProof/>
                <w:webHidden/>
              </w:rPr>
              <w:t>5</w:t>
            </w:r>
            <w:r>
              <w:rPr>
                <w:noProof/>
                <w:webHidden/>
              </w:rPr>
              <w:fldChar w:fldCharType="end"/>
            </w:r>
          </w:hyperlink>
        </w:p>
        <w:p w14:paraId="0BB2F5EC" w14:textId="11B9D9AB" w:rsidR="00EF4A60" w:rsidRDefault="00EF4A60">
          <w:pPr>
            <w:pStyle w:val="Inhopg2"/>
            <w:tabs>
              <w:tab w:val="right" w:leader="dot" w:pos="9062"/>
            </w:tabs>
            <w:rPr>
              <w:rFonts w:eastAsiaTheme="minorEastAsia"/>
              <w:noProof/>
              <w:kern w:val="2"/>
              <w:sz w:val="24"/>
              <w:szCs w:val="24"/>
              <w:lang w:eastAsia="nl-BE"/>
              <w14:ligatures w14:val="standardContextual"/>
            </w:rPr>
          </w:pPr>
          <w:hyperlink w:anchor="_Toc168908980" w:history="1">
            <w:r w:rsidRPr="00264F94">
              <w:rPr>
                <w:rStyle w:val="Hyperlink"/>
                <w:rFonts w:ascii="Calibri" w:hAnsi="Calibri" w:cs="Calibri"/>
                <w:noProof/>
                <w:lang w:val="fr-FR"/>
              </w:rPr>
              <w:t>1. Inversion du TC</w:t>
            </w:r>
            <w:r>
              <w:rPr>
                <w:noProof/>
                <w:webHidden/>
              </w:rPr>
              <w:tab/>
            </w:r>
            <w:r>
              <w:rPr>
                <w:noProof/>
                <w:webHidden/>
              </w:rPr>
              <w:fldChar w:fldCharType="begin"/>
            </w:r>
            <w:r>
              <w:rPr>
                <w:noProof/>
                <w:webHidden/>
              </w:rPr>
              <w:instrText xml:space="preserve"> PAGEREF _Toc168908980 \h </w:instrText>
            </w:r>
            <w:r>
              <w:rPr>
                <w:noProof/>
                <w:webHidden/>
              </w:rPr>
            </w:r>
            <w:r>
              <w:rPr>
                <w:noProof/>
                <w:webHidden/>
              </w:rPr>
              <w:fldChar w:fldCharType="separate"/>
            </w:r>
            <w:r>
              <w:rPr>
                <w:noProof/>
                <w:webHidden/>
              </w:rPr>
              <w:t>5</w:t>
            </w:r>
            <w:r>
              <w:rPr>
                <w:noProof/>
                <w:webHidden/>
              </w:rPr>
              <w:fldChar w:fldCharType="end"/>
            </w:r>
          </w:hyperlink>
        </w:p>
        <w:p w14:paraId="6B9125C4" w14:textId="3FBB11B5" w:rsidR="00EF4A60" w:rsidRDefault="00EF4A60">
          <w:pPr>
            <w:pStyle w:val="Inhopg2"/>
            <w:tabs>
              <w:tab w:val="right" w:leader="dot" w:pos="9062"/>
            </w:tabs>
            <w:rPr>
              <w:rFonts w:eastAsiaTheme="minorEastAsia"/>
              <w:noProof/>
              <w:kern w:val="2"/>
              <w:sz w:val="24"/>
              <w:szCs w:val="24"/>
              <w:lang w:eastAsia="nl-BE"/>
              <w14:ligatures w14:val="standardContextual"/>
            </w:rPr>
          </w:pPr>
          <w:hyperlink w:anchor="_Toc168908981" w:history="1">
            <w:r w:rsidRPr="00264F94">
              <w:rPr>
                <w:rStyle w:val="Hyperlink"/>
                <w:rFonts w:ascii="Calibri" w:hAnsi="Calibri" w:cs="Calibri"/>
                <w:noProof/>
                <w:lang w:val="fr-FR"/>
              </w:rPr>
              <w:t>2. Désalignement des phases</w:t>
            </w:r>
            <w:r>
              <w:rPr>
                <w:noProof/>
                <w:webHidden/>
              </w:rPr>
              <w:tab/>
            </w:r>
            <w:r>
              <w:rPr>
                <w:noProof/>
                <w:webHidden/>
              </w:rPr>
              <w:fldChar w:fldCharType="begin"/>
            </w:r>
            <w:r>
              <w:rPr>
                <w:noProof/>
                <w:webHidden/>
              </w:rPr>
              <w:instrText xml:space="preserve"> PAGEREF _Toc168908981 \h </w:instrText>
            </w:r>
            <w:r>
              <w:rPr>
                <w:noProof/>
                <w:webHidden/>
              </w:rPr>
            </w:r>
            <w:r>
              <w:rPr>
                <w:noProof/>
                <w:webHidden/>
              </w:rPr>
              <w:fldChar w:fldCharType="separate"/>
            </w:r>
            <w:r>
              <w:rPr>
                <w:noProof/>
                <w:webHidden/>
              </w:rPr>
              <w:t>6</w:t>
            </w:r>
            <w:r>
              <w:rPr>
                <w:noProof/>
                <w:webHidden/>
              </w:rPr>
              <w:fldChar w:fldCharType="end"/>
            </w:r>
          </w:hyperlink>
        </w:p>
        <w:p w14:paraId="788AE033" w14:textId="3A62B189" w:rsidR="00EF4A60" w:rsidRPr="00C473BF" w:rsidRDefault="00EF4A60" w:rsidP="00EF4A60">
          <w:pPr>
            <w:rPr>
              <w:rFonts w:ascii="Calibri" w:hAnsi="Calibri" w:cs="Calibri"/>
            </w:rPr>
          </w:pPr>
          <w:r w:rsidRPr="00C473BF">
            <w:rPr>
              <w:rFonts w:ascii="Calibri" w:hAnsi="Calibri" w:cs="Calibri"/>
              <w:b/>
              <w:bCs/>
              <w:lang w:val="nl-NL"/>
            </w:rPr>
            <w:fldChar w:fldCharType="end"/>
          </w:r>
        </w:p>
      </w:sdtContent>
    </w:sdt>
    <w:p w14:paraId="4F16C3EC" w14:textId="77777777" w:rsidR="00EF4A60" w:rsidRPr="00C473BF" w:rsidRDefault="00EF4A60" w:rsidP="00EF4A60">
      <w:pPr>
        <w:pStyle w:val="Kop1"/>
        <w:rPr>
          <w:rFonts w:ascii="Calibri" w:hAnsi="Calibri" w:cs="Calibri"/>
          <w:lang w:val="fr-FR"/>
        </w:rPr>
      </w:pPr>
    </w:p>
    <w:p w14:paraId="37670403" w14:textId="77777777" w:rsidR="00EF4A60" w:rsidRPr="00C473BF" w:rsidRDefault="00EF4A60" w:rsidP="00EF4A60">
      <w:pPr>
        <w:pStyle w:val="Kop1"/>
        <w:rPr>
          <w:rFonts w:ascii="Calibri" w:hAnsi="Calibri" w:cs="Calibri"/>
          <w:lang w:val="fr-FR"/>
        </w:rPr>
      </w:pPr>
    </w:p>
    <w:p w14:paraId="0611B851" w14:textId="77777777" w:rsidR="00EF4A60" w:rsidRPr="00C473BF" w:rsidRDefault="00EF4A60" w:rsidP="00EF4A60">
      <w:pPr>
        <w:pStyle w:val="Kop1"/>
        <w:rPr>
          <w:rFonts w:ascii="Calibri" w:hAnsi="Calibri" w:cs="Calibri"/>
          <w:lang w:val="fr-FR"/>
        </w:rPr>
      </w:pPr>
    </w:p>
    <w:p w14:paraId="70D8AB01" w14:textId="77777777" w:rsidR="00EF4A60" w:rsidRPr="00C473BF" w:rsidRDefault="00EF4A60" w:rsidP="00EF4A60">
      <w:pPr>
        <w:pStyle w:val="Kop1"/>
        <w:rPr>
          <w:rFonts w:ascii="Calibri" w:hAnsi="Calibri" w:cs="Calibri"/>
          <w:lang w:val="fr-FR"/>
        </w:rPr>
      </w:pPr>
    </w:p>
    <w:p w14:paraId="43252C51" w14:textId="77777777" w:rsidR="00EF4A60" w:rsidRPr="00C473BF" w:rsidRDefault="00EF4A60" w:rsidP="00EF4A60">
      <w:pPr>
        <w:pStyle w:val="Kop1"/>
        <w:rPr>
          <w:rFonts w:ascii="Calibri" w:hAnsi="Calibri" w:cs="Calibri"/>
          <w:lang w:val="fr-FR"/>
        </w:rPr>
      </w:pPr>
    </w:p>
    <w:p w14:paraId="0421E916" w14:textId="77777777" w:rsidR="00EF4A60" w:rsidRPr="00C473BF" w:rsidRDefault="00EF4A60" w:rsidP="00EF4A60">
      <w:pPr>
        <w:pStyle w:val="Kop1"/>
        <w:rPr>
          <w:rFonts w:ascii="Calibri" w:hAnsi="Calibri" w:cs="Calibri"/>
          <w:sz w:val="24"/>
          <w:szCs w:val="24"/>
          <w:lang w:val="fr-FR"/>
        </w:rPr>
      </w:pPr>
    </w:p>
    <w:p w14:paraId="23F79350" w14:textId="77777777" w:rsidR="00EF4A60" w:rsidRPr="00C473BF" w:rsidRDefault="00EF4A60" w:rsidP="00EF4A60">
      <w:pPr>
        <w:pStyle w:val="Kop1"/>
        <w:rPr>
          <w:rFonts w:ascii="Calibri" w:hAnsi="Calibri" w:cs="Calibri"/>
          <w:sz w:val="24"/>
          <w:szCs w:val="24"/>
          <w:lang w:val="fr-FR"/>
        </w:rPr>
      </w:pPr>
    </w:p>
    <w:p w14:paraId="6BDB1EE1" w14:textId="77777777" w:rsidR="00EF4A60" w:rsidRPr="00C473BF" w:rsidRDefault="00EF4A60" w:rsidP="00EF4A60">
      <w:pPr>
        <w:pStyle w:val="Kop1"/>
        <w:rPr>
          <w:rFonts w:ascii="Calibri" w:hAnsi="Calibri" w:cs="Calibri"/>
          <w:sz w:val="24"/>
          <w:szCs w:val="24"/>
          <w:lang w:val="fr-FR"/>
        </w:rPr>
      </w:pPr>
    </w:p>
    <w:p w14:paraId="503C8E21" w14:textId="77777777" w:rsidR="00EF4A60" w:rsidRPr="00C473BF" w:rsidRDefault="00EF4A60" w:rsidP="00EF4A60">
      <w:pPr>
        <w:pStyle w:val="Kop1"/>
        <w:rPr>
          <w:rFonts w:ascii="Calibri" w:hAnsi="Calibri" w:cs="Calibri"/>
          <w:sz w:val="24"/>
          <w:szCs w:val="24"/>
          <w:lang w:val="fr-FR"/>
        </w:rPr>
      </w:pPr>
      <w:bookmarkStart w:id="0" w:name="_Toc164939846"/>
    </w:p>
    <w:p w14:paraId="3E257383" w14:textId="77777777" w:rsidR="00EF4A60" w:rsidRPr="00C473BF" w:rsidRDefault="00EF4A60" w:rsidP="00EF4A60">
      <w:pPr>
        <w:pStyle w:val="Kop1"/>
        <w:rPr>
          <w:rFonts w:ascii="Calibri" w:hAnsi="Calibri" w:cs="Calibri"/>
          <w:sz w:val="24"/>
          <w:szCs w:val="24"/>
          <w:lang w:val="fr-FR"/>
        </w:rPr>
      </w:pPr>
    </w:p>
    <w:p w14:paraId="3DCD352B" w14:textId="77777777" w:rsidR="00EF4A60" w:rsidRPr="00C473BF" w:rsidRDefault="00EF4A60" w:rsidP="00EF4A60">
      <w:pPr>
        <w:rPr>
          <w:rFonts w:ascii="Calibri" w:hAnsi="Calibri" w:cs="Calibri"/>
          <w:lang w:val="fr-FR"/>
        </w:rPr>
      </w:pPr>
    </w:p>
    <w:p w14:paraId="047D7E87" w14:textId="77777777" w:rsidR="00EF4A60" w:rsidRPr="00C473BF" w:rsidRDefault="00EF4A60" w:rsidP="00EF4A60">
      <w:pPr>
        <w:rPr>
          <w:rFonts w:ascii="Calibri" w:hAnsi="Calibri" w:cs="Calibri"/>
          <w:lang w:val="fr-FR"/>
        </w:rPr>
      </w:pPr>
    </w:p>
    <w:p w14:paraId="5D6BB498" w14:textId="77777777" w:rsidR="00EF4A60" w:rsidRPr="00C473BF" w:rsidRDefault="00EF4A60" w:rsidP="00EF4A60">
      <w:pPr>
        <w:pStyle w:val="Kop1"/>
        <w:rPr>
          <w:rFonts w:ascii="Calibri" w:hAnsi="Calibri" w:cs="Calibri"/>
          <w:lang w:val="fr-FR"/>
        </w:rPr>
      </w:pPr>
      <w:bookmarkStart w:id="1" w:name="_Toc168908975"/>
      <w:r w:rsidRPr="00C473BF">
        <w:rPr>
          <w:rFonts w:ascii="Calibri" w:hAnsi="Calibri" w:cs="Calibri"/>
          <w:lang w:val="fr-FR"/>
        </w:rPr>
        <w:lastRenderedPageBreak/>
        <w:t>Dépannage</w:t>
      </w:r>
      <w:bookmarkEnd w:id="0"/>
      <w:bookmarkEnd w:id="1"/>
    </w:p>
    <w:p w14:paraId="07FC03DD" w14:textId="77777777" w:rsidR="00EF4A60" w:rsidRPr="00C473BF" w:rsidRDefault="00EF4A60" w:rsidP="00EF4A60">
      <w:pPr>
        <w:rPr>
          <w:rFonts w:ascii="Calibri" w:hAnsi="Calibri" w:cs="Calibri"/>
          <w:lang w:val="fr-FR"/>
        </w:rPr>
      </w:pPr>
      <w:r w:rsidRPr="00C473BF">
        <w:rPr>
          <w:rFonts w:ascii="Calibri" w:hAnsi="Calibri" w:cs="Calibri"/>
          <w:lang w:val="fr-FR"/>
        </w:rPr>
        <w:t>La section suivante permet d'identifier et de résoudre les problèmes d'installation du compteur.</w:t>
      </w:r>
    </w:p>
    <w:p w14:paraId="6A2CE430" w14:textId="77777777" w:rsidR="00EF4A60" w:rsidRPr="00C473BF" w:rsidRDefault="00EF4A60" w:rsidP="00EF4A60">
      <w:pPr>
        <w:rPr>
          <w:rFonts w:ascii="Calibri" w:hAnsi="Calibri" w:cs="Calibri"/>
          <w:lang w:val="fr-FR"/>
        </w:rPr>
      </w:pPr>
      <w:r w:rsidRPr="00C473BF">
        <w:rPr>
          <w:rFonts w:ascii="Calibri" w:hAnsi="Calibri" w:cs="Calibri"/>
          <w:lang w:val="fr-FR"/>
        </w:rPr>
        <w:t>Les erreurs d'installation les plus courantes sont les suivantes :</w:t>
      </w:r>
    </w:p>
    <w:p w14:paraId="573AFA66" w14:textId="77777777" w:rsidR="00EF4A60" w:rsidRPr="00C473BF" w:rsidRDefault="00EF4A60" w:rsidP="00EF4A60">
      <w:pPr>
        <w:pStyle w:val="Lijstalinea"/>
        <w:numPr>
          <w:ilvl w:val="0"/>
          <w:numId w:val="7"/>
        </w:numPr>
        <w:rPr>
          <w:rFonts w:ascii="Calibri" w:hAnsi="Calibri" w:cs="Calibri"/>
          <w:lang w:val="fr-FR"/>
        </w:rPr>
      </w:pPr>
      <w:r w:rsidRPr="00C473BF">
        <w:rPr>
          <w:rFonts w:ascii="Calibri" w:hAnsi="Calibri" w:cs="Calibri"/>
          <w:lang w:val="fr-FR"/>
        </w:rPr>
        <w:t>Inversion du sens du TC</w:t>
      </w:r>
    </w:p>
    <w:p w14:paraId="0CA509A7" w14:textId="77777777" w:rsidR="00EF4A60" w:rsidRPr="00C473BF" w:rsidRDefault="00EF4A60" w:rsidP="00EF4A60">
      <w:pPr>
        <w:pStyle w:val="Lijstalinea"/>
        <w:numPr>
          <w:ilvl w:val="0"/>
          <w:numId w:val="7"/>
        </w:numPr>
        <w:rPr>
          <w:rFonts w:ascii="Calibri" w:hAnsi="Calibri" w:cs="Calibri"/>
          <w:lang w:val="fr-FR"/>
        </w:rPr>
      </w:pPr>
      <w:r w:rsidRPr="00C473BF">
        <w:rPr>
          <w:rFonts w:ascii="Calibri" w:hAnsi="Calibri" w:cs="Calibri"/>
          <w:lang w:val="fr-FR"/>
        </w:rPr>
        <w:t>Inversion du sens des fils du TC (polarité, +/-)</w:t>
      </w:r>
    </w:p>
    <w:p w14:paraId="3270030B" w14:textId="77777777" w:rsidR="00EF4A60" w:rsidRPr="00C473BF" w:rsidRDefault="00EF4A60" w:rsidP="00EF4A60">
      <w:pPr>
        <w:pStyle w:val="Lijstalinea"/>
        <w:numPr>
          <w:ilvl w:val="0"/>
          <w:numId w:val="7"/>
        </w:numPr>
        <w:rPr>
          <w:rFonts w:ascii="Calibri" w:hAnsi="Calibri" w:cs="Calibri"/>
          <w:lang w:val="fr-FR"/>
        </w:rPr>
      </w:pPr>
      <w:r w:rsidRPr="00C473BF">
        <w:rPr>
          <w:rFonts w:ascii="Calibri" w:hAnsi="Calibri" w:cs="Calibri"/>
          <w:lang w:val="fr-FR"/>
        </w:rPr>
        <w:t>Désalignement de phase (installation des TC sur une référence de phase incorrecte)</w:t>
      </w:r>
    </w:p>
    <w:p w14:paraId="0E317964" w14:textId="77777777" w:rsidR="00EF4A60" w:rsidRPr="00C473BF" w:rsidRDefault="00EF4A60" w:rsidP="00EF4A60">
      <w:pPr>
        <w:rPr>
          <w:rFonts w:ascii="Calibri" w:hAnsi="Calibri" w:cs="Calibri"/>
          <w:lang w:val="fr-FR"/>
        </w:rPr>
      </w:pPr>
      <w:r w:rsidRPr="00C473BF">
        <w:rPr>
          <w:rFonts w:ascii="Calibri" w:hAnsi="Calibri" w:cs="Calibri"/>
          <w:lang w:val="fr-FR"/>
        </w:rPr>
        <w:t>Si l'une des erreurs ci-dessus se produit au cours de l'installation, il est très probable que les valeurs de puissance et de facteur de puissance seront négatives.</w:t>
      </w:r>
    </w:p>
    <w:p w14:paraId="1B0AB43E" w14:textId="77777777" w:rsidR="00EF4A60" w:rsidRPr="00C473BF" w:rsidRDefault="00EF4A60" w:rsidP="00EF4A60">
      <w:pPr>
        <w:rPr>
          <w:rFonts w:ascii="Calibri" w:hAnsi="Calibri" w:cs="Calibri"/>
          <w:lang w:val="fr-FR"/>
        </w:rPr>
      </w:pPr>
      <w:r w:rsidRPr="00C473BF">
        <w:rPr>
          <w:rFonts w:ascii="Calibri" w:hAnsi="Calibri" w:cs="Calibri"/>
          <w:lang w:val="fr-FR"/>
        </w:rPr>
        <w:t>Le facteur de puissance sera alors relativement faible et, dans certains cas, le compteur n'affichera pas de valeur d'importation.</w:t>
      </w:r>
    </w:p>
    <w:p w14:paraId="04B169DF" w14:textId="77777777" w:rsidR="00EF4A60" w:rsidRPr="00C473BF" w:rsidRDefault="00EF4A60" w:rsidP="00EF4A60">
      <w:pPr>
        <w:rPr>
          <w:rFonts w:ascii="Calibri" w:hAnsi="Calibri" w:cs="Calibri"/>
          <w:lang w:val="fr-FR"/>
        </w:rPr>
      </w:pPr>
      <w:r w:rsidRPr="00C473BF">
        <w:rPr>
          <w:rFonts w:ascii="Calibri" w:hAnsi="Calibri" w:cs="Calibri"/>
          <w:lang w:val="fr-FR"/>
        </w:rPr>
        <w:t xml:space="preserve">Il existe quelques méthodes qui permettent d'identifier ces problèmes à partir des relevés de compteur. </w:t>
      </w:r>
    </w:p>
    <w:p w14:paraId="25373E18" w14:textId="77777777" w:rsidR="00EF4A60" w:rsidRPr="00C473BF" w:rsidRDefault="00EF4A60" w:rsidP="00EF4A60">
      <w:pPr>
        <w:pStyle w:val="Kop1"/>
        <w:rPr>
          <w:rFonts w:ascii="Calibri" w:hAnsi="Calibri" w:cs="Calibri"/>
          <w:lang w:val="fr-FR"/>
        </w:rPr>
      </w:pPr>
      <w:bookmarkStart w:id="2" w:name="_Toc164939847"/>
      <w:bookmarkStart w:id="3" w:name="_Toc168908976"/>
      <w:r w:rsidRPr="00C473BF">
        <w:rPr>
          <w:rFonts w:ascii="Calibri" w:hAnsi="Calibri" w:cs="Calibri"/>
          <w:lang w:val="fr-FR"/>
        </w:rPr>
        <w:t>Identification des problèmes de câblage</w:t>
      </w:r>
      <w:bookmarkEnd w:id="2"/>
      <w:bookmarkEnd w:id="3"/>
    </w:p>
    <w:p w14:paraId="5355ED65" w14:textId="77777777" w:rsidR="00EF4A60" w:rsidRPr="00C473BF" w:rsidRDefault="00EF4A60" w:rsidP="00EF4A60">
      <w:pPr>
        <w:pStyle w:val="Kop2"/>
        <w:rPr>
          <w:rFonts w:ascii="Calibri" w:hAnsi="Calibri" w:cs="Calibri"/>
          <w:lang w:val="fr-FR"/>
        </w:rPr>
      </w:pPr>
      <w:bookmarkStart w:id="4" w:name="_Toc164939848"/>
      <w:bookmarkStart w:id="5" w:name="_Toc168908977"/>
      <w:r w:rsidRPr="00C473BF">
        <w:rPr>
          <w:rFonts w:ascii="Calibri" w:hAnsi="Calibri" w:cs="Calibri"/>
          <w:lang w:val="fr-FR"/>
        </w:rPr>
        <w:t>1. Inversion des TC</w:t>
      </w:r>
      <w:bookmarkEnd w:id="4"/>
      <w:bookmarkEnd w:id="5"/>
    </w:p>
    <w:p w14:paraId="22810AE5" w14:textId="77777777" w:rsidR="00EF4A60" w:rsidRPr="00C473BF" w:rsidRDefault="00EF4A60" w:rsidP="00EF4A60">
      <w:pPr>
        <w:rPr>
          <w:rFonts w:ascii="Calibri" w:hAnsi="Calibri" w:cs="Calibri"/>
          <w:lang w:val="fr-FR"/>
        </w:rPr>
      </w:pPr>
      <w:r w:rsidRPr="00C473BF">
        <w:rPr>
          <w:rFonts w:ascii="Calibri" w:hAnsi="Calibri" w:cs="Calibri"/>
          <w:lang w:val="fr-FR"/>
        </w:rPr>
        <w:t>La vérification des relevés de puissance sur le compteur peut aider à identifier un problème de câblage au niveau des TC. En cas de puissance négative, les TC sont soit inversés, soit installés sur la mauvaise référence de phase (décalage de phase- désalignement de phase).</w:t>
      </w:r>
    </w:p>
    <w:p w14:paraId="4B8BA671" w14:textId="77777777" w:rsidR="00EF4A60" w:rsidRPr="00C473BF" w:rsidRDefault="00EF4A60" w:rsidP="00EF4A60">
      <w:pPr>
        <w:rPr>
          <w:rFonts w:ascii="Calibri" w:hAnsi="Calibri" w:cs="Calibri"/>
          <w:lang w:val="fr-FR"/>
        </w:rPr>
      </w:pPr>
      <w:r w:rsidRPr="00C473BF">
        <w:rPr>
          <w:rFonts w:ascii="Calibri" w:hAnsi="Calibri" w:cs="Calibri"/>
          <w:noProof/>
        </w:rPr>
        <w:drawing>
          <wp:anchor distT="0" distB="0" distL="114300" distR="114300" simplePos="0" relativeHeight="251667456" behindDoc="0" locked="0" layoutInCell="1" allowOverlap="1" wp14:anchorId="5272C18F" wp14:editId="177872F4">
            <wp:simplePos x="0" y="0"/>
            <wp:positionH relativeFrom="column">
              <wp:posOffset>1485265</wp:posOffset>
            </wp:positionH>
            <wp:positionV relativeFrom="paragraph">
              <wp:posOffset>-3625</wp:posOffset>
            </wp:positionV>
            <wp:extent cx="2276039" cy="2110740"/>
            <wp:effectExtent l="0" t="0" r="0" b="3810"/>
            <wp:wrapNone/>
            <wp:docPr id="551344282"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344282" name="Afbeelding 1" descr="Afbeelding met tekst, schermopname, nummer, Lettertype&#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2276039" cy="2110740"/>
                    </a:xfrm>
                    <a:prstGeom prst="rect">
                      <a:avLst/>
                    </a:prstGeom>
                  </pic:spPr>
                </pic:pic>
              </a:graphicData>
            </a:graphic>
            <wp14:sizeRelH relativeFrom="margin">
              <wp14:pctWidth>0</wp14:pctWidth>
            </wp14:sizeRelH>
            <wp14:sizeRelV relativeFrom="margin">
              <wp14:pctHeight>0</wp14:pctHeight>
            </wp14:sizeRelV>
          </wp:anchor>
        </w:drawing>
      </w:r>
    </w:p>
    <w:p w14:paraId="477D202E" w14:textId="77777777" w:rsidR="00EF4A60" w:rsidRPr="00C473BF" w:rsidRDefault="00EF4A60" w:rsidP="00EF4A60">
      <w:pPr>
        <w:rPr>
          <w:rFonts w:ascii="Calibri" w:hAnsi="Calibri" w:cs="Calibri"/>
          <w:lang w:val="fr-FR"/>
        </w:rPr>
      </w:pPr>
    </w:p>
    <w:p w14:paraId="26486A77" w14:textId="77777777" w:rsidR="00EF4A60" w:rsidRPr="00C473BF" w:rsidRDefault="00EF4A60" w:rsidP="00EF4A60">
      <w:pPr>
        <w:rPr>
          <w:rFonts w:ascii="Calibri" w:hAnsi="Calibri" w:cs="Calibri"/>
          <w:lang w:val="fr-FR"/>
        </w:rPr>
      </w:pPr>
    </w:p>
    <w:p w14:paraId="43292455" w14:textId="77777777" w:rsidR="00EF4A60" w:rsidRPr="00C473BF" w:rsidRDefault="00EF4A60" w:rsidP="00EF4A60">
      <w:pPr>
        <w:rPr>
          <w:rFonts w:ascii="Calibri" w:hAnsi="Calibri" w:cs="Calibri"/>
          <w:lang w:val="fr-FR"/>
        </w:rPr>
      </w:pPr>
    </w:p>
    <w:p w14:paraId="1C63A733" w14:textId="77777777" w:rsidR="00EF4A60" w:rsidRPr="00C473BF" w:rsidRDefault="00EF4A60" w:rsidP="00EF4A60">
      <w:pPr>
        <w:rPr>
          <w:rFonts w:ascii="Calibri" w:hAnsi="Calibri" w:cs="Calibri"/>
          <w:lang w:val="fr-FR"/>
        </w:rPr>
      </w:pPr>
    </w:p>
    <w:p w14:paraId="36120C98" w14:textId="77777777" w:rsidR="00EF4A60" w:rsidRPr="00C473BF" w:rsidRDefault="00EF4A60" w:rsidP="00EF4A60">
      <w:pPr>
        <w:rPr>
          <w:rFonts w:ascii="Calibri" w:hAnsi="Calibri" w:cs="Calibri"/>
          <w:lang w:val="fr-FR"/>
        </w:rPr>
      </w:pPr>
    </w:p>
    <w:p w14:paraId="6D79FE7B" w14:textId="77777777" w:rsidR="00EF4A60" w:rsidRPr="00C473BF" w:rsidRDefault="00EF4A60" w:rsidP="00EF4A60">
      <w:pPr>
        <w:rPr>
          <w:rFonts w:ascii="Calibri" w:hAnsi="Calibri" w:cs="Calibri"/>
          <w:lang w:val="fr-FR"/>
        </w:rPr>
      </w:pPr>
    </w:p>
    <w:p w14:paraId="7C2497A9" w14:textId="77777777" w:rsidR="00EF4A60" w:rsidRPr="00C473BF" w:rsidRDefault="00EF4A60" w:rsidP="00EF4A60">
      <w:pPr>
        <w:rPr>
          <w:rFonts w:ascii="Calibri" w:hAnsi="Calibri" w:cs="Calibri"/>
          <w:lang w:val="fr-FR"/>
        </w:rPr>
      </w:pPr>
    </w:p>
    <w:p w14:paraId="22DB2CA7" w14:textId="77777777" w:rsidR="00EF4A60" w:rsidRPr="00C473BF" w:rsidRDefault="00EF4A60" w:rsidP="00EF4A60">
      <w:pPr>
        <w:rPr>
          <w:rFonts w:ascii="Calibri" w:hAnsi="Calibri" w:cs="Calibri"/>
          <w:lang w:val="fr-FR"/>
        </w:rPr>
      </w:pPr>
      <w:r w:rsidRPr="005C2E05">
        <w:rPr>
          <w:rFonts w:ascii="Calibri" w:hAnsi="Calibri" w:cs="Calibri"/>
          <w:b/>
          <w:bCs/>
          <w:u w:val="single"/>
          <w:lang w:val="fr-FR"/>
        </w:rPr>
        <w:t xml:space="preserve">REMARQUE </w:t>
      </w:r>
      <w:r w:rsidRPr="00C473BF">
        <w:rPr>
          <w:rFonts w:ascii="Calibri" w:hAnsi="Calibri" w:cs="Calibri"/>
          <w:lang w:val="fr-FR"/>
        </w:rPr>
        <w:t>: Certaines applications exportent de l'énergie, ce qui se traduit par un flux de puissance négatif.</w:t>
      </w:r>
      <w:r w:rsidRPr="00C473BF">
        <w:rPr>
          <w:rFonts w:ascii="Calibri" w:hAnsi="Calibri" w:cs="Calibri"/>
          <w:lang w:val="fr-FR"/>
        </w:rPr>
        <w:br/>
        <w:t>Si le compteur surveille une charge consommatrice, la puissance doit toujours être positive.</w:t>
      </w:r>
    </w:p>
    <w:p w14:paraId="4D4CB8B1" w14:textId="77777777" w:rsidR="00EF4A60" w:rsidRDefault="00EF4A60" w:rsidP="00EF4A60">
      <w:pPr>
        <w:rPr>
          <w:rFonts w:ascii="Calibri" w:hAnsi="Calibri" w:cs="Calibri"/>
          <w:lang w:val="fr-FR"/>
        </w:rPr>
      </w:pPr>
      <w:r w:rsidRPr="00C473BF">
        <w:rPr>
          <w:rFonts w:ascii="Calibri" w:hAnsi="Calibri" w:cs="Calibri"/>
          <w:lang w:val="fr-FR"/>
        </w:rPr>
        <w:t>Si la puissance est négative, vous pouvez visualiser le facteur de puissance pour mieux comprendre le type d'erreur. Le facteur de puissance sera également négatif si la puissance est négative.</w:t>
      </w:r>
    </w:p>
    <w:p w14:paraId="49BA809A" w14:textId="77777777" w:rsidR="00EF4A60" w:rsidRPr="00C473BF" w:rsidRDefault="00EF4A60" w:rsidP="00EF4A60">
      <w:pPr>
        <w:pStyle w:val="Lijstalinea"/>
        <w:numPr>
          <w:ilvl w:val="0"/>
          <w:numId w:val="8"/>
        </w:numPr>
        <w:rPr>
          <w:rFonts w:ascii="Calibri" w:hAnsi="Calibri" w:cs="Calibri"/>
          <w:lang w:val="fr-FR"/>
        </w:rPr>
      </w:pPr>
      <w:r w:rsidRPr="00C473BF">
        <w:rPr>
          <w:rFonts w:ascii="Calibri" w:hAnsi="Calibri" w:cs="Calibri"/>
          <w:lang w:val="fr-FR"/>
        </w:rPr>
        <w:lastRenderedPageBreak/>
        <w:t>Facteur de puissance &gt; 0,8 et négatif - Inversion du TC</w:t>
      </w:r>
    </w:p>
    <w:p w14:paraId="12E463D2" w14:textId="77777777" w:rsidR="00EF4A60" w:rsidRPr="00C473BF" w:rsidRDefault="00EF4A60" w:rsidP="00EF4A60">
      <w:pPr>
        <w:pStyle w:val="Lijstalinea"/>
        <w:numPr>
          <w:ilvl w:val="0"/>
          <w:numId w:val="9"/>
        </w:numPr>
        <w:rPr>
          <w:rFonts w:ascii="Calibri" w:hAnsi="Calibri" w:cs="Calibri"/>
          <w:lang w:val="fr-FR"/>
        </w:rPr>
      </w:pPr>
      <w:r w:rsidRPr="00C473BF">
        <w:rPr>
          <w:rFonts w:ascii="Calibri" w:hAnsi="Calibri" w:cs="Calibri"/>
          <w:lang w:val="fr-FR"/>
        </w:rPr>
        <w:t>Corrigé en inversant le sens des TC ou en modifiant la terminaison des fils des TC.</w:t>
      </w:r>
    </w:p>
    <w:p w14:paraId="5ED63AE4" w14:textId="77777777" w:rsidR="00EF4A60" w:rsidRPr="00C473BF" w:rsidRDefault="00EF4A60" w:rsidP="00EF4A60">
      <w:pPr>
        <w:rPr>
          <w:rFonts w:ascii="Calibri" w:hAnsi="Calibri" w:cs="Calibri"/>
          <w:lang w:val="fr-FR"/>
        </w:rPr>
      </w:pPr>
      <w:r w:rsidRPr="00C473BF">
        <w:rPr>
          <w:rFonts w:ascii="Calibri" w:hAnsi="Calibri" w:cs="Calibri"/>
          <w:noProof/>
        </w:rPr>
        <w:drawing>
          <wp:anchor distT="0" distB="0" distL="114300" distR="114300" simplePos="0" relativeHeight="251659264" behindDoc="0" locked="0" layoutInCell="1" allowOverlap="1" wp14:anchorId="02DEB29E" wp14:editId="3476FED0">
            <wp:simplePos x="0" y="0"/>
            <wp:positionH relativeFrom="column">
              <wp:posOffset>1219835</wp:posOffset>
            </wp:positionH>
            <wp:positionV relativeFrom="paragraph">
              <wp:posOffset>8890</wp:posOffset>
            </wp:positionV>
            <wp:extent cx="3360420" cy="2555875"/>
            <wp:effectExtent l="0" t="0" r="0" b="0"/>
            <wp:wrapNone/>
            <wp:docPr id="976078146" name="Afbeelding 1" descr="Afbeelding met tekst, nummer, schermopnam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78146" name="Afbeelding 1" descr="Afbeelding met tekst, nummer, schermopname, diagram&#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3360420" cy="2555875"/>
                    </a:xfrm>
                    <a:prstGeom prst="rect">
                      <a:avLst/>
                    </a:prstGeom>
                  </pic:spPr>
                </pic:pic>
              </a:graphicData>
            </a:graphic>
          </wp:anchor>
        </w:drawing>
      </w:r>
    </w:p>
    <w:p w14:paraId="5B9E213B" w14:textId="77777777" w:rsidR="00EF4A60" w:rsidRPr="00C473BF" w:rsidRDefault="00EF4A60" w:rsidP="00EF4A60">
      <w:pPr>
        <w:rPr>
          <w:rFonts w:ascii="Calibri" w:hAnsi="Calibri" w:cs="Calibri"/>
          <w:lang w:val="fr-FR"/>
        </w:rPr>
      </w:pPr>
    </w:p>
    <w:p w14:paraId="5C6DBD8E" w14:textId="77777777" w:rsidR="00EF4A60" w:rsidRPr="00C473BF" w:rsidRDefault="00EF4A60" w:rsidP="00EF4A60">
      <w:pPr>
        <w:rPr>
          <w:rFonts w:ascii="Calibri" w:hAnsi="Calibri" w:cs="Calibri"/>
          <w:lang w:val="fr-FR"/>
        </w:rPr>
      </w:pPr>
    </w:p>
    <w:p w14:paraId="790DEAB7" w14:textId="77777777" w:rsidR="00EF4A60" w:rsidRPr="00C473BF" w:rsidRDefault="00EF4A60" w:rsidP="00EF4A60">
      <w:pPr>
        <w:ind w:right="-851"/>
        <w:rPr>
          <w:rFonts w:ascii="Calibri" w:hAnsi="Calibri" w:cs="Calibri"/>
          <w:b/>
          <w:bCs/>
          <w:color w:val="FF0000"/>
          <w:sz w:val="20"/>
          <w:szCs w:val="20"/>
          <w:lang w:val="fr-FR"/>
        </w:rPr>
      </w:pPr>
      <w:r w:rsidRPr="00C473BF">
        <w:rPr>
          <w:rFonts w:ascii="Calibri" w:hAnsi="Calibri" w:cs="Calibri"/>
          <w:color w:val="FF0000"/>
          <w:lang w:val="fr-FR"/>
        </w:rPr>
        <w:t xml:space="preserve">                                                                                                                                                                </w:t>
      </w:r>
      <w:r w:rsidRPr="00C473BF">
        <w:rPr>
          <w:rFonts w:ascii="Calibri" w:hAnsi="Calibri" w:cs="Calibri"/>
          <w:b/>
          <w:bCs/>
          <w:color w:val="FF0000"/>
          <w:sz w:val="20"/>
          <w:szCs w:val="20"/>
          <w:lang w:val="fr-FR"/>
        </w:rPr>
        <w:t>Transformateur de</w:t>
      </w:r>
    </w:p>
    <w:p w14:paraId="25F27188" w14:textId="77777777" w:rsidR="00EF4A60" w:rsidRPr="00C473BF" w:rsidRDefault="00EF4A60" w:rsidP="00EF4A60">
      <w:pPr>
        <w:ind w:right="-993"/>
        <w:rPr>
          <w:rFonts w:ascii="Calibri" w:hAnsi="Calibri" w:cs="Calibri"/>
          <w:b/>
          <w:bCs/>
          <w:color w:val="FF0000"/>
          <w:sz w:val="20"/>
          <w:szCs w:val="20"/>
          <w:lang w:val="fr-FR"/>
        </w:rPr>
      </w:pPr>
      <w:r w:rsidRPr="00C473BF">
        <w:rPr>
          <w:rFonts w:ascii="Calibri" w:hAnsi="Calibri" w:cs="Calibri"/>
          <w:b/>
          <w:bCs/>
          <w:color w:val="FF0000"/>
          <w:sz w:val="20"/>
          <w:szCs w:val="20"/>
          <w:lang w:val="fr-FR"/>
        </w:rPr>
        <w:t xml:space="preserve">                                                                                                                                                                                 Courant inversé</w:t>
      </w:r>
    </w:p>
    <w:p w14:paraId="60FA3C68" w14:textId="77777777" w:rsidR="00EF4A60" w:rsidRPr="00C473BF" w:rsidRDefault="00EF4A60" w:rsidP="00EF4A60">
      <w:pPr>
        <w:rPr>
          <w:rFonts w:ascii="Calibri" w:hAnsi="Calibri" w:cs="Calibri"/>
          <w:lang w:val="fr-FR"/>
        </w:rPr>
      </w:pPr>
    </w:p>
    <w:p w14:paraId="7AEC3EFD" w14:textId="77777777" w:rsidR="00EF4A60" w:rsidRPr="00C473BF" w:rsidRDefault="00EF4A60" w:rsidP="00EF4A60">
      <w:pPr>
        <w:rPr>
          <w:rFonts w:ascii="Calibri" w:hAnsi="Calibri" w:cs="Calibri"/>
          <w:lang w:val="fr-FR"/>
        </w:rPr>
      </w:pPr>
    </w:p>
    <w:p w14:paraId="54396E9D" w14:textId="77777777" w:rsidR="00EF4A60" w:rsidRPr="00C473BF" w:rsidRDefault="00EF4A60" w:rsidP="00EF4A60">
      <w:pPr>
        <w:rPr>
          <w:rFonts w:ascii="Calibri" w:hAnsi="Calibri" w:cs="Calibri"/>
          <w:lang w:val="fr-FR"/>
        </w:rPr>
      </w:pPr>
    </w:p>
    <w:p w14:paraId="3A555CDE" w14:textId="77777777" w:rsidR="00EF4A60" w:rsidRPr="00C473BF" w:rsidRDefault="00EF4A60" w:rsidP="00EF4A60">
      <w:pPr>
        <w:rPr>
          <w:rFonts w:ascii="Calibri" w:hAnsi="Calibri" w:cs="Calibri"/>
          <w:lang w:val="fr-FR"/>
        </w:rPr>
      </w:pPr>
    </w:p>
    <w:p w14:paraId="77D896B3" w14:textId="77777777" w:rsidR="00EF4A60" w:rsidRPr="00C473BF" w:rsidRDefault="00EF4A60" w:rsidP="00EF4A60">
      <w:pPr>
        <w:rPr>
          <w:rFonts w:ascii="Calibri" w:hAnsi="Calibri" w:cs="Calibri"/>
          <w:lang w:val="fr-FR"/>
        </w:rPr>
      </w:pPr>
      <w:r w:rsidRPr="00C473BF">
        <w:rPr>
          <w:rFonts w:ascii="Calibri" w:hAnsi="Calibri" w:cs="Calibri"/>
          <w:lang w:val="fr-FR"/>
        </w:rPr>
        <w:t>Angles de phase</w:t>
      </w:r>
    </w:p>
    <w:p w14:paraId="4B1A3A00" w14:textId="77777777" w:rsidR="00EF4A60" w:rsidRPr="00C473BF" w:rsidRDefault="00EF4A60" w:rsidP="00EF4A60">
      <w:pPr>
        <w:rPr>
          <w:rFonts w:ascii="Calibri" w:hAnsi="Calibri" w:cs="Calibri"/>
          <w:lang w:val="fr-FR"/>
        </w:rPr>
      </w:pPr>
      <w:r>
        <w:rPr>
          <w:rFonts w:ascii="Calibri" w:hAnsi="Calibri" w:cs="Calibri"/>
          <w:lang w:val="fr-FR"/>
        </w:rPr>
        <w:t xml:space="preserve">Certains </w:t>
      </w:r>
      <w:r w:rsidRPr="00C473BF">
        <w:rPr>
          <w:rFonts w:ascii="Calibri" w:hAnsi="Calibri" w:cs="Calibri"/>
          <w:lang w:val="fr-FR"/>
        </w:rPr>
        <w:t>appareil</w:t>
      </w:r>
      <w:r>
        <w:rPr>
          <w:rFonts w:ascii="Calibri" w:hAnsi="Calibri" w:cs="Calibri"/>
          <w:lang w:val="fr-FR"/>
        </w:rPr>
        <w:t>s</w:t>
      </w:r>
      <w:r w:rsidRPr="00C473BF">
        <w:rPr>
          <w:rFonts w:ascii="Calibri" w:hAnsi="Calibri" w:cs="Calibri"/>
          <w:lang w:val="fr-FR"/>
        </w:rPr>
        <w:t xml:space="preserve"> de mesure </w:t>
      </w:r>
      <w:r>
        <w:rPr>
          <w:rFonts w:ascii="Calibri" w:hAnsi="Calibri" w:cs="Calibri"/>
          <w:lang w:val="fr-FR"/>
        </w:rPr>
        <w:t>prennent</w:t>
      </w:r>
      <w:r w:rsidRPr="00C473BF">
        <w:rPr>
          <w:rFonts w:ascii="Calibri" w:hAnsi="Calibri" w:cs="Calibri"/>
          <w:lang w:val="fr-FR"/>
        </w:rPr>
        <w:t xml:space="preserve"> également en charge les angles de phase de la tension et du courant, ces paramètres peuvent être utilisés pour aider à identifier les problèmes de câblage.</w:t>
      </w:r>
    </w:p>
    <w:p w14:paraId="482FFE45" w14:textId="77777777" w:rsidR="00EF4A60" w:rsidRPr="00C473BF" w:rsidRDefault="00EF4A60" w:rsidP="00EF4A60">
      <w:pPr>
        <w:pStyle w:val="Lijstalinea"/>
        <w:numPr>
          <w:ilvl w:val="0"/>
          <w:numId w:val="9"/>
        </w:numPr>
        <w:rPr>
          <w:rFonts w:ascii="Calibri" w:hAnsi="Calibri" w:cs="Calibri"/>
          <w:lang w:val="fr-FR"/>
        </w:rPr>
      </w:pPr>
      <w:r w:rsidRPr="00C473BF">
        <w:rPr>
          <w:rFonts w:ascii="Calibri" w:hAnsi="Calibri" w:cs="Calibri"/>
          <w:lang w:val="fr-FR"/>
        </w:rPr>
        <w:t>Les angles de phase de la tension triphasée doivent être espacés de 120°.</w:t>
      </w:r>
    </w:p>
    <w:p w14:paraId="743A88F6" w14:textId="77777777" w:rsidR="00EF4A60" w:rsidRPr="00C473BF" w:rsidRDefault="00EF4A60" w:rsidP="00EF4A60">
      <w:pPr>
        <w:rPr>
          <w:rFonts w:ascii="Calibri" w:hAnsi="Calibri" w:cs="Calibri"/>
          <w:lang w:val="fr-FR"/>
        </w:rPr>
      </w:pPr>
      <w:r w:rsidRPr="00C473BF">
        <w:rPr>
          <w:rFonts w:ascii="Calibri" w:hAnsi="Calibri" w:cs="Calibri"/>
          <w:noProof/>
        </w:rPr>
        <w:drawing>
          <wp:anchor distT="0" distB="0" distL="114300" distR="114300" simplePos="0" relativeHeight="251660288" behindDoc="0" locked="0" layoutInCell="1" allowOverlap="1" wp14:anchorId="541A39DF" wp14:editId="0D2AF55C">
            <wp:simplePos x="0" y="0"/>
            <wp:positionH relativeFrom="column">
              <wp:posOffset>1217979</wp:posOffset>
            </wp:positionH>
            <wp:positionV relativeFrom="paragraph">
              <wp:posOffset>56515</wp:posOffset>
            </wp:positionV>
            <wp:extent cx="2613660" cy="2461197"/>
            <wp:effectExtent l="0" t="0" r="0" b="0"/>
            <wp:wrapNone/>
            <wp:docPr id="1114022856" name="Afbeelding 1" descr="Afbeelding met tekst, klok, nummer, Letter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022856" name="Afbeelding 1" descr="Afbeelding met tekst, klok, nummer, Lettertype"/>
                    <pic:cNvPicPr/>
                  </pic:nvPicPr>
                  <pic:blipFill>
                    <a:blip r:embed="rId10">
                      <a:extLst>
                        <a:ext uri="{28A0092B-C50C-407E-A947-70E740481C1C}">
                          <a14:useLocalDpi xmlns:a14="http://schemas.microsoft.com/office/drawing/2010/main" val="0"/>
                        </a:ext>
                      </a:extLst>
                    </a:blip>
                    <a:stretch>
                      <a:fillRect/>
                    </a:stretch>
                  </pic:blipFill>
                  <pic:spPr>
                    <a:xfrm>
                      <a:off x="0" y="0"/>
                      <a:ext cx="2613660" cy="2461197"/>
                    </a:xfrm>
                    <a:prstGeom prst="rect">
                      <a:avLst/>
                    </a:prstGeom>
                  </pic:spPr>
                </pic:pic>
              </a:graphicData>
            </a:graphic>
            <wp14:sizeRelH relativeFrom="margin">
              <wp14:pctWidth>0</wp14:pctWidth>
            </wp14:sizeRelH>
            <wp14:sizeRelV relativeFrom="margin">
              <wp14:pctHeight>0</wp14:pctHeight>
            </wp14:sizeRelV>
          </wp:anchor>
        </w:drawing>
      </w:r>
    </w:p>
    <w:p w14:paraId="04A534CA" w14:textId="77777777" w:rsidR="00EF4A60" w:rsidRPr="00C473BF" w:rsidRDefault="00EF4A60" w:rsidP="00EF4A60">
      <w:pPr>
        <w:rPr>
          <w:rFonts w:ascii="Calibri" w:hAnsi="Calibri" w:cs="Calibri"/>
          <w:lang w:val="fr-FR"/>
        </w:rPr>
      </w:pPr>
    </w:p>
    <w:p w14:paraId="50E6E0C1" w14:textId="77777777" w:rsidR="00EF4A60" w:rsidRPr="00C473BF" w:rsidRDefault="00EF4A60" w:rsidP="00EF4A60">
      <w:pPr>
        <w:rPr>
          <w:rFonts w:ascii="Calibri" w:hAnsi="Calibri" w:cs="Calibri"/>
          <w:lang w:val="fr-FR"/>
        </w:rPr>
      </w:pPr>
    </w:p>
    <w:p w14:paraId="44492EDE" w14:textId="77777777" w:rsidR="00EF4A60" w:rsidRPr="00C473BF" w:rsidRDefault="00EF4A60" w:rsidP="00EF4A60">
      <w:pPr>
        <w:rPr>
          <w:rFonts w:ascii="Calibri" w:hAnsi="Calibri" w:cs="Calibri"/>
          <w:lang w:val="fr-FR"/>
        </w:rPr>
      </w:pPr>
    </w:p>
    <w:p w14:paraId="4697E3EC" w14:textId="77777777" w:rsidR="00EF4A60" w:rsidRPr="00C473BF" w:rsidRDefault="00EF4A60" w:rsidP="00EF4A60">
      <w:pPr>
        <w:rPr>
          <w:rFonts w:ascii="Calibri" w:hAnsi="Calibri" w:cs="Calibri"/>
          <w:lang w:val="fr-FR"/>
        </w:rPr>
      </w:pPr>
    </w:p>
    <w:p w14:paraId="4C0FB671" w14:textId="77777777" w:rsidR="00EF4A60" w:rsidRPr="00C473BF" w:rsidRDefault="00EF4A60" w:rsidP="00EF4A60">
      <w:pPr>
        <w:rPr>
          <w:rFonts w:ascii="Calibri" w:hAnsi="Calibri" w:cs="Calibri"/>
          <w:lang w:val="fr-FR"/>
        </w:rPr>
      </w:pPr>
    </w:p>
    <w:p w14:paraId="11D6E180" w14:textId="77777777" w:rsidR="00EF4A60" w:rsidRPr="00C473BF" w:rsidRDefault="00EF4A60" w:rsidP="00EF4A60">
      <w:pPr>
        <w:rPr>
          <w:rFonts w:ascii="Calibri" w:hAnsi="Calibri" w:cs="Calibri"/>
          <w:lang w:val="fr-FR"/>
        </w:rPr>
      </w:pPr>
    </w:p>
    <w:p w14:paraId="7B9593CF" w14:textId="77777777" w:rsidR="00EF4A60" w:rsidRPr="00C473BF" w:rsidRDefault="00EF4A60" w:rsidP="00EF4A60">
      <w:pPr>
        <w:rPr>
          <w:rFonts w:ascii="Calibri" w:hAnsi="Calibri" w:cs="Calibri"/>
          <w:lang w:val="fr-FR"/>
        </w:rPr>
      </w:pPr>
    </w:p>
    <w:p w14:paraId="345461C3" w14:textId="77777777" w:rsidR="00EF4A60" w:rsidRDefault="00EF4A60" w:rsidP="00EF4A60">
      <w:pPr>
        <w:rPr>
          <w:rFonts w:ascii="Calibri" w:hAnsi="Calibri" w:cs="Calibri"/>
          <w:lang w:val="fr-FR"/>
        </w:rPr>
      </w:pPr>
    </w:p>
    <w:p w14:paraId="666412AC" w14:textId="77777777" w:rsidR="00EF4A60" w:rsidRDefault="00EF4A60" w:rsidP="00EF4A60">
      <w:pPr>
        <w:rPr>
          <w:rFonts w:ascii="Calibri" w:hAnsi="Calibri" w:cs="Calibri"/>
          <w:lang w:val="fr-FR"/>
        </w:rPr>
      </w:pPr>
    </w:p>
    <w:p w14:paraId="6910B490" w14:textId="77777777" w:rsidR="00EF4A60" w:rsidRDefault="00EF4A60" w:rsidP="00EF4A60">
      <w:pPr>
        <w:rPr>
          <w:rFonts w:ascii="Calibri" w:hAnsi="Calibri" w:cs="Calibri"/>
          <w:lang w:val="fr-FR"/>
        </w:rPr>
      </w:pPr>
    </w:p>
    <w:p w14:paraId="33B5DF26" w14:textId="77777777" w:rsidR="00EF4A60" w:rsidRDefault="00EF4A60" w:rsidP="00EF4A60">
      <w:pPr>
        <w:rPr>
          <w:rFonts w:ascii="Calibri" w:hAnsi="Calibri" w:cs="Calibri"/>
          <w:lang w:val="fr-FR"/>
        </w:rPr>
      </w:pPr>
    </w:p>
    <w:p w14:paraId="70CDEECD" w14:textId="77777777" w:rsidR="00EF4A60" w:rsidRPr="00C473BF" w:rsidRDefault="00EF4A60" w:rsidP="00EF4A60">
      <w:pPr>
        <w:rPr>
          <w:rFonts w:ascii="Calibri" w:hAnsi="Calibri" w:cs="Calibri"/>
          <w:lang w:val="fr-FR"/>
        </w:rPr>
      </w:pPr>
    </w:p>
    <w:p w14:paraId="24374F88" w14:textId="77777777" w:rsidR="00EF4A60" w:rsidRPr="00C473BF" w:rsidRDefault="00EF4A60" w:rsidP="00EF4A60">
      <w:pPr>
        <w:pStyle w:val="Lijstalinea"/>
        <w:numPr>
          <w:ilvl w:val="0"/>
          <w:numId w:val="8"/>
        </w:numPr>
        <w:rPr>
          <w:rFonts w:ascii="Calibri" w:hAnsi="Calibri" w:cs="Calibri"/>
          <w:lang w:val="fr-FR"/>
        </w:rPr>
      </w:pPr>
      <w:r w:rsidRPr="00C473BF">
        <w:rPr>
          <w:rFonts w:ascii="Calibri" w:hAnsi="Calibri" w:cs="Calibri"/>
          <w:lang w:val="fr-FR"/>
        </w:rPr>
        <w:lastRenderedPageBreak/>
        <w:t>Les angles de phase du courant doivent être étroitement alignés sur les angles de phase de la tension.</w:t>
      </w:r>
    </w:p>
    <w:p w14:paraId="78F2D823" w14:textId="77777777" w:rsidR="00EF4A60" w:rsidRPr="00C473BF" w:rsidRDefault="00EF4A60" w:rsidP="00EF4A60">
      <w:pPr>
        <w:pStyle w:val="Lijstalinea"/>
        <w:numPr>
          <w:ilvl w:val="0"/>
          <w:numId w:val="9"/>
        </w:numPr>
        <w:rPr>
          <w:rFonts w:ascii="Calibri" w:hAnsi="Calibri" w:cs="Calibri"/>
          <w:lang w:val="fr-FR"/>
        </w:rPr>
      </w:pPr>
      <w:r w:rsidRPr="00C473BF">
        <w:rPr>
          <w:rFonts w:ascii="Calibri" w:hAnsi="Calibri" w:cs="Calibri"/>
          <w:noProof/>
        </w:rPr>
        <w:drawing>
          <wp:anchor distT="0" distB="0" distL="114300" distR="114300" simplePos="0" relativeHeight="251661312" behindDoc="0" locked="0" layoutInCell="1" allowOverlap="1" wp14:anchorId="441379A0" wp14:editId="3A2DD999">
            <wp:simplePos x="0" y="0"/>
            <wp:positionH relativeFrom="column">
              <wp:posOffset>1300480</wp:posOffset>
            </wp:positionH>
            <wp:positionV relativeFrom="paragraph">
              <wp:posOffset>410210</wp:posOffset>
            </wp:positionV>
            <wp:extent cx="2527935" cy="2270122"/>
            <wp:effectExtent l="0" t="0" r="5715" b="0"/>
            <wp:wrapNone/>
            <wp:docPr id="631875564" name="Afbeelding 1" descr="Afbeelding met tekst, klok, nummer,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75564" name="Afbeelding 1" descr="Afbeelding met tekst, klok, nummer, schermopnam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529891" cy="2271878"/>
                    </a:xfrm>
                    <a:prstGeom prst="rect">
                      <a:avLst/>
                    </a:prstGeom>
                  </pic:spPr>
                </pic:pic>
              </a:graphicData>
            </a:graphic>
            <wp14:sizeRelH relativeFrom="margin">
              <wp14:pctWidth>0</wp14:pctWidth>
            </wp14:sizeRelH>
            <wp14:sizeRelV relativeFrom="margin">
              <wp14:pctHeight>0</wp14:pctHeight>
            </wp14:sizeRelV>
          </wp:anchor>
        </w:drawing>
      </w:r>
      <w:r w:rsidRPr="00C473BF">
        <w:rPr>
          <w:rFonts w:ascii="Calibri" w:hAnsi="Calibri" w:cs="Calibri"/>
          <w:lang w:val="fr-FR"/>
        </w:rPr>
        <w:t>Les angles de phase du courant acceptables peuvent être compris dans une fourchette de ±30°.</w:t>
      </w:r>
    </w:p>
    <w:p w14:paraId="175ABEB6" w14:textId="77777777" w:rsidR="00EF4A60" w:rsidRPr="00C473BF" w:rsidRDefault="00EF4A60" w:rsidP="00EF4A60">
      <w:pPr>
        <w:rPr>
          <w:rFonts w:ascii="Calibri" w:hAnsi="Calibri" w:cs="Calibri"/>
          <w:lang w:val="fr-FR"/>
        </w:rPr>
      </w:pPr>
    </w:p>
    <w:p w14:paraId="0F5319AC" w14:textId="77777777" w:rsidR="00EF4A60" w:rsidRDefault="00EF4A60" w:rsidP="00EF4A60">
      <w:pPr>
        <w:rPr>
          <w:rFonts w:ascii="Calibri" w:hAnsi="Calibri" w:cs="Calibri"/>
          <w:lang w:val="fr-FR"/>
        </w:rPr>
      </w:pPr>
    </w:p>
    <w:p w14:paraId="236DF838" w14:textId="77777777" w:rsidR="00EF4A60" w:rsidRDefault="00EF4A60" w:rsidP="00EF4A60">
      <w:pPr>
        <w:rPr>
          <w:rFonts w:ascii="Calibri" w:hAnsi="Calibri" w:cs="Calibri"/>
          <w:lang w:val="fr-FR"/>
        </w:rPr>
      </w:pPr>
    </w:p>
    <w:p w14:paraId="1DB4F132" w14:textId="77777777" w:rsidR="00EF4A60" w:rsidRDefault="00EF4A60" w:rsidP="00EF4A60">
      <w:pPr>
        <w:rPr>
          <w:rFonts w:ascii="Calibri" w:hAnsi="Calibri" w:cs="Calibri"/>
          <w:lang w:val="fr-FR"/>
        </w:rPr>
      </w:pPr>
    </w:p>
    <w:p w14:paraId="29F8BD28" w14:textId="77777777" w:rsidR="00EF4A60" w:rsidRPr="00C473BF" w:rsidRDefault="00EF4A60" w:rsidP="00EF4A60">
      <w:pPr>
        <w:rPr>
          <w:rFonts w:ascii="Calibri" w:hAnsi="Calibri" w:cs="Calibri"/>
          <w:lang w:val="fr-FR"/>
        </w:rPr>
      </w:pPr>
    </w:p>
    <w:p w14:paraId="020C8EE4" w14:textId="77777777" w:rsidR="00EF4A60" w:rsidRPr="00C473BF" w:rsidRDefault="00EF4A60" w:rsidP="00EF4A60">
      <w:pPr>
        <w:rPr>
          <w:rFonts w:ascii="Calibri" w:hAnsi="Calibri" w:cs="Calibri"/>
          <w:lang w:val="fr-FR"/>
        </w:rPr>
      </w:pPr>
    </w:p>
    <w:p w14:paraId="36D2652B" w14:textId="77777777" w:rsidR="00EF4A60" w:rsidRPr="00C473BF" w:rsidRDefault="00EF4A60" w:rsidP="00EF4A60">
      <w:pPr>
        <w:rPr>
          <w:rFonts w:ascii="Calibri" w:hAnsi="Calibri" w:cs="Calibri"/>
          <w:lang w:val="fr-FR"/>
        </w:rPr>
      </w:pPr>
    </w:p>
    <w:p w14:paraId="40800022" w14:textId="77777777" w:rsidR="00EF4A60" w:rsidRPr="00C473BF" w:rsidRDefault="00EF4A60" w:rsidP="00EF4A60">
      <w:pPr>
        <w:rPr>
          <w:rFonts w:ascii="Calibri" w:hAnsi="Calibri" w:cs="Calibri"/>
          <w:lang w:val="fr-FR"/>
        </w:rPr>
      </w:pPr>
    </w:p>
    <w:p w14:paraId="0991FD35" w14:textId="77777777" w:rsidR="00EF4A60" w:rsidRPr="00C473BF" w:rsidRDefault="00EF4A60" w:rsidP="00EF4A60">
      <w:pPr>
        <w:pStyle w:val="Lijstalinea"/>
        <w:numPr>
          <w:ilvl w:val="0"/>
          <w:numId w:val="8"/>
        </w:numPr>
        <w:rPr>
          <w:rFonts w:ascii="Calibri" w:hAnsi="Calibri" w:cs="Calibri"/>
          <w:lang w:val="fr-FR"/>
        </w:rPr>
      </w:pPr>
      <w:r w:rsidRPr="00C473BF">
        <w:rPr>
          <w:rFonts w:ascii="Calibri" w:hAnsi="Calibri" w:cs="Calibri"/>
          <w:lang w:val="fr-FR"/>
        </w:rPr>
        <w:t>Si les TC sont inversés, vous pouvez le constater à partir des angles de phase du courant, qui présentent un déphasage de 180° par rapport aux angles de phase de la tension.</w:t>
      </w:r>
    </w:p>
    <w:p w14:paraId="40ABA076" w14:textId="77777777" w:rsidR="00EF4A60" w:rsidRPr="00C473BF" w:rsidRDefault="00EF4A60" w:rsidP="00EF4A60">
      <w:pPr>
        <w:rPr>
          <w:rFonts w:ascii="Calibri" w:hAnsi="Calibri" w:cs="Calibri"/>
          <w:lang w:val="fr-FR"/>
        </w:rPr>
      </w:pPr>
      <w:r w:rsidRPr="00C473BF">
        <w:rPr>
          <w:rFonts w:ascii="Calibri" w:hAnsi="Calibri" w:cs="Calibri"/>
          <w:noProof/>
          <w:lang w:val="fr-FR"/>
        </w:rPr>
        <w:drawing>
          <wp:anchor distT="0" distB="0" distL="114300" distR="114300" simplePos="0" relativeHeight="251663360" behindDoc="0" locked="0" layoutInCell="1" allowOverlap="1" wp14:anchorId="0C01A0B2" wp14:editId="357E8589">
            <wp:simplePos x="0" y="0"/>
            <wp:positionH relativeFrom="column">
              <wp:posOffset>3610561</wp:posOffset>
            </wp:positionH>
            <wp:positionV relativeFrom="paragraph">
              <wp:posOffset>286434</wp:posOffset>
            </wp:positionV>
            <wp:extent cx="2198077" cy="2053849"/>
            <wp:effectExtent l="0" t="0" r="0" b="3810"/>
            <wp:wrapNone/>
            <wp:docPr id="3777807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8077" cy="20538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73BF">
        <w:rPr>
          <w:rFonts w:ascii="Calibri" w:hAnsi="Calibri" w:cs="Calibri"/>
          <w:noProof/>
        </w:rPr>
        <w:drawing>
          <wp:anchor distT="0" distB="0" distL="114300" distR="114300" simplePos="0" relativeHeight="251662336" behindDoc="0" locked="0" layoutInCell="1" allowOverlap="1" wp14:anchorId="51D5AD70" wp14:editId="0D6B8545">
            <wp:simplePos x="0" y="0"/>
            <wp:positionH relativeFrom="column">
              <wp:posOffset>437075</wp:posOffset>
            </wp:positionH>
            <wp:positionV relativeFrom="paragraph">
              <wp:posOffset>222299</wp:posOffset>
            </wp:positionV>
            <wp:extent cx="2317180" cy="2180492"/>
            <wp:effectExtent l="0" t="0" r="6985" b="0"/>
            <wp:wrapNone/>
            <wp:docPr id="725690084" name="Afbeelding 1" descr="Afbeelding met tekst, klok, nummer,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90084" name="Afbeelding 1" descr="Afbeelding met tekst, klok, nummer, schermopname&#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2317180" cy="2180492"/>
                    </a:xfrm>
                    <a:prstGeom prst="rect">
                      <a:avLst/>
                    </a:prstGeom>
                  </pic:spPr>
                </pic:pic>
              </a:graphicData>
            </a:graphic>
            <wp14:sizeRelH relativeFrom="margin">
              <wp14:pctWidth>0</wp14:pctWidth>
            </wp14:sizeRelH>
            <wp14:sizeRelV relativeFrom="margin">
              <wp14:pctHeight>0</wp14:pctHeight>
            </wp14:sizeRelV>
          </wp:anchor>
        </w:drawing>
      </w:r>
    </w:p>
    <w:p w14:paraId="1337B047" w14:textId="77777777" w:rsidR="00EF4A60" w:rsidRPr="00C473BF" w:rsidRDefault="00EF4A60" w:rsidP="00EF4A60">
      <w:pPr>
        <w:rPr>
          <w:rFonts w:ascii="Calibri" w:hAnsi="Calibri" w:cs="Calibri"/>
          <w:lang w:val="fr-FR"/>
        </w:rPr>
      </w:pPr>
      <w:r w:rsidRPr="00C473BF">
        <w:rPr>
          <w:rFonts w:ascii="Calibri" w:hAnsi="Calibri" w:cs="Calibri"/>
          <w:noProof/>
          <w:lang w:val="fr-FR"/>
        </w:rPr>
        <mc:AlternateContent>
          <mc:Choice Requires="wps">
            <w:drawing>
              <wp:anchor distT="0" distB="0" distL="114300" distR="114300" simplePos="0" relativeHeight="251664384" behindDoc="0" locked="0" layoutInCell="1" allowOverlap="1" wp14:anchorId="70E46AE6" wp14:editId="05E5FAA9">
                <wp:simplePos x="0" y="0"/>
                <wp:positionH relativeFrom="column">
                  <wp:posOffset>4533851</wp:posOffset>
                </wp:positionH>
                <wp:positionV relativeFrom="paragraph">
                  <wp:posOffset>129980</wp:posOffset>
                </wp:positionV>
                <wp:extent cx="1160585" cy="1125415"/>
                <wp:effectExtent l="19050" t="19050" r="20955" b="17780"/>
                <wp:wrapNone/>
                <wp:docPr id="116222626" name="Rechthoek 2"/>
                <wp:cNvGraphicFramePr/>
                <a:graphic xmlns:a="http://schemas.openxmlformats.org/drawingml/2006/main">
                  <a:graphicData uri="http://schemas.microsoft.com/office/word/2010/wordprocessingShape">
                    <wps:wsp>
                      <wps:cNvSpPr/>
                      <wps:spPr>
                        <a:xfrm>
                          <a:off x="0" y="0"/>
                          <a:ext cx="1160585" cy="1125415"/>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674A69" id="Rechthoek 2" o:spid="_x0000_s1026" style="position:absolute;margin-left:357pt;margin-top:10.25pt;width:91.4pt;height:88.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" filled="f" strokecolor="red" strokeweight="3pt"/>
            </w:pict>
          </mc:Fallback>
        </mc:AlternateContent>
      </w:r>
    </w:p>
    <w:p w14:paraId="5A724C5D" w14:textId="77777777" w:rsidR="00EF4A60" w:rsidRPr="00C473BF" w:rsidRDefault="00EF4A60" w:rsidP="00EF4A60">
      <w:pPr>
        <w:rPr>
          <w:rFonts w:ascii="Calibri" w:hAnsi="Calibri" w:cs="Calibri"/>
          <w:lang w:val="fr-FR"/>
        </w:rPr>
      </w:pPr>
      <w:r w:rsidRPr="00C473BF">
        <w:rPr>
          <w:rFonts w:ascii="Calibri" w:hAnsi="Calibri" w:cs="Calibri"/>
          <w:noProof/>
          <w:lang w:val="fr-FR"/>
        </w:rPr>
        <mc:AlternateContent>
          <mc:Choice Requires="wps">
            <w:drawing>
              <wp:anchor distT="0" distB="0" distL="114300" distR="114300" simplePos="0" relativeHeight="251666432" behindDoc="0" locked="0" layoutInCell="1" allowOverlap="1" wp14:anchorId="62CDD7AB" wp14:editId="0DD7B6C2">
                <wp:simplePos x="0" y="0"/>
                <wp:positionH relativeFrom="column">
                  <wp:posOffset>3362325</wp:posOffset>
                </wp:positionH>
                <wp:positionV relativeFrom="paragraph">
                  <wp:posOffset>156210</wp:posOffset>
                </wp:positionV>
                <wp:extent cx="1107440" cy="421640"/>
                <wp:effectExtent l="19050" t="57150" r="0" b="35560"/>
                <wp:wrapNone/>
                <wp:docPr id="286873660" name="Rechte verbindingslijn met pijl 3"/>
                <wp:cNvGraphicFramePr/>
                <a:graphic xmlns:a="http://schemas.openxmlformats.org/drawingml/2006/main">
                  <a:graphicData uri="http://schemas.microsoft.com/office/word/2010/wordprocessingShape">
                    <wps:wsp>
                      <wps:cNvCnPr/>
                      <wps:spPr>
                        <a:xfrm flipV="1">
                          <a:off x="0" y="0"/>
                          <a:ext cx="1107440" cy="42164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EAE7158" id="_x0000_t32" coordsize="21600,21600" o:spt="32" o:oned="t" path="m,l21600,21600e" filled="f">
                <v:path arrowok="t" fillok="f" o:connecttype="none"/>
                <o:lock v:ext="edit" shapetype="t"/>
              </v:shapetype>
              <v:shape id="Rechte verbindingslijn met pijl 3" o:spid="_x0000_s1026" type="#_x0000_t32" style="position:absolute;margin-left:264.75pt;margin-top:12.3pt;width:87.2pt;height:33.2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" strokecolor="red" strokeweight="2.25pt">
                <v:stroke endarrow="block" joinstyle="miter"/>
              </v:shape>
            </w:pict>
          </mc:Fallback>
        </mc:AlternateContent>
      </w:r>
    </w:p>
    <w:p w14:paraId="6DE86AF1" w14:textId="77777777" w:rsidR="00EF4A60" w:rsidRPr="00C473BF" w:rsidRDefault="00EF4A60" w:rsidP="00EF4A60">
      <w:pPr>
        <w:rPr>
          <w:rFonts w:ascii="Calibri" w:hAnsi="Calibri" w:cs="Calibri"/>
          <w:lang w:val="fr-FR"/>
        </w:rPr>
      </w:pPr>
      <w:r w:rsidRPr="00C473BF">
        <w:rPr>
          <w:rFonts w:ascii="Calibri" w:hAnsi="Calibri" w:cs="Calibri"/>
          <w:noProof/>
          <w:lang w:val="fr-FR"/>
        </w:rPr>
        <mc:AlternateContent>
          <mc:Choice Requires="wps">
            <w:drawing>
              <wp:anchor distT="45720" distB="45720" distL="114300" distR="114300" simplePos="0" relativeHeight="251665408" behindDoc="0" locked="0" layoutInCell="1" allowOverlap="1" wp14:anchorId="278AD8B7" wp14:editId="14A8ACB7">
                <wp:simplePos x="0" y="0"/>
                <wp:positionH relativeFrom="column">
                  <wp:posOffset>2801620</wp:posOffset>
                </wp:positionH>
                <wp:positionV relativeFrom="paragraph">
                  <wp:posOffset>67945</wp:posOffset>
                </wp:positionV>
                <wp:extent cx="738505" cy="1404620"/>
                <wp:effectExtent l="0" t="0" r="4445" b="12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404620"/>
                        </a:xfrm>
                        <a:prstGeom prst="rect">
                          <a:avLst/>
                        </a:prstGeom>
                        <a:solidFill>
                          <a:srgbClr val="FFFFFF"/>
                        </a:solidFill>
                        <a:ln w="9525">
                          <a:noFill/>
                          <a:miter lim="800000"/>
                          <a:headEnd/>
                          <a:tailEnd/>
                        </a:ln>
                      </wps:spPr>
                      <wps:txbx>
                        <w:txbxContent>
                          <w:p w14:paraId="6F12649B" w14:textId="77777777" w:rsidR="00EF4A60" w:rsidRPr="0024109A" w:rsidRDefault="00EF4A60" w:rsidP="00EF4A60">
                            <w:pPr>
                              <w:rPr>
                                <w:b/>
                                <w:bCs/>
                                <w:color w:val="FF0000"/>
                              </w:rPr>
                            </w:pPr>
                            <w:r w:rsidRPr="0024109A">
                              <w:rPr>
                                <w:b/>
                                <w:bCs/>
                                <w:color w:val="FF0000"/>
                              </w:rPr>
                              <w:t xml:space="preserve">TC </w:t>
                            </w:r>
                            <w:proofErr w:type="spellStart"/>
                            <w:r w:rsidRPr="0024109A">
                              <w:rPr>
                                <w:b/>
                                <w:bCs/>
                                <w:color w:val="FF0000"/>
                              </w:rPr>
                              <w:t>Inversés</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AD8B7" id="_x0000_t202" coordsize="21600,21600" o:spt="202" path="m,l,21600r21600,l21600,xe">
                <v:stroke joinstyle="miter"/>
                <v:path gradientshapeok="t" o:connecttype="rect"/>
              </v:shapetype>
              <v:shape id="Tekstvak 2" o:spid="_x0000_s1026" type="#_x0000_t202" style="position:absolute;margin-left:220.6pt;margin-top:5.35pt;width:58.1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3T/DgIAAPY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" stroked="f">
                <v:textbox style="mso-fit-shape-to-text:t">
                  <w:txbxContent>
                    <w:p w14:paraId="6F12649B" w14:textId="77777777" w:rsidR="00EF4A60" w:rsidRPr="0024109A" w:rsidRDefault="00EF4A60" w:rsidP="00EF4A60">
                      <w:pPr>
                        <w:rPr>
                          <w:b/>
                          <w:bCs/>
                          <w:color w:val="FF0000"/>
                        </w:rPr>
                      </w:pPr>
                      <w:r w:rsidRPr="0024109A">
                        <w:rPr>
                          <w:b/>
                          <w:bCs/>
                          <w:color w:val="FF0000"/>
                        </w:rPr>
                        <w:t xml:space="preserve">TC </w:t>
                      </w:r>
                      <w:proofErr w:type="spellStart"/>
                      <w:r w:rsidRPr="0024109A">
                        <w:rPr>
                          <w:b/>
                          <w:bCs/>
                          <w:color w:val="FF0000"/>
                        </w:rPr>
                        <w:t>Inversés</w:t>
                      </w:r>
                      <w:proofErr w:type="spellEnd"/>
                    </w:p>
                  </w:txbxContent>
                </v:textbox>
                <w10:wrap type="square"/>
              </v:shape>
            </w:pict>
          </mc:Fallback>
        </mc:AlternateContent>
      </w:r>
    </w:p>
    <w:p w14:paraId="085B939E" w14:textId="77777777" w:rsidR="00EF4A60" w:rsidRPr="00C473BF" w:rsidRDefault="00EF4A60" w:rsidP="00EF4A60">
      <w:pPr>
        <w:rPr>
          <w:rFonts w:ascii="Calibri" w:hAnsi="Calibri" w:cs="Calibri"/>
          <w:lang w:val="fr-FR"/>
        </w:rPr>
      </w:pPr>
    </w:p>
    <w:p w14:paraId="3C3AD5D0" w14:textId="77777777" w:rsidR="00EF4A60" w:rsidRPr="00C473BF" w:rsidRDefault="00EF4A60" w:rsidP="00EF4A60">
      <w:pPr>
        <w:rPr>
          <w:rFonts w:ascii="Calibri" w:hAnsi="Calibri" w:cs="Calibri"/>
          <w:lang w:val="fr-FR"/>
        </w:rPr>
      </w:pPr>
    </w:p>
    <w:p w14:paraId="382955FE" w14:textId="77777777" w:rsidR="00EF4A60" w:rsidRPr="00C473BF" w:rsidRDefault="00EF4A60" w:rsidP="00EF4A60">
      <w:pPr>
        <w:rPr>
          <w:rFonts w:ascii="Calibri" w:hAnsi="Calibri" w:cs="Calibri"/>
          <w:lang w:val="fr-FR"/>
        </w:rPr>
      </w:pPr>
    </w:p>
    <w:p w14:paraId="24D4CB6A" w14:textId="77777777" w:rsidR="00EF4A60" w:rsidRPr="00C473BF" w:rsidRDefault="00EF4A60" w:rsidP="00EF4A60">
      <w:pPr>
        <w:rPr>
          <w:rFonts w:ascii="Calibri" w:hAnsi="Calibri" w:cs="Calibri"/>
          <w:lang w:val="fr-FR"/>
        </w:rPr>
      </w:pPr>
    </w:p>
    <w:p w14:paraId="128C68B1" w14:textId="77777777" w:rsidR="00EF4A60" w:rsidRPr="00C473BF" w:rsidRDefault="00EF4A60" w:rsidP="00EF4A60">
      <w:pPr>
        <w:rPr>
          <w:rFonts w:ascii="Calibri" w:hAnsi="Calibri" w:cs="Calibri"/>
          <w:lang w:val="fr-FR"/>
        </w:rPr>
      </w:pPr>
    </w:p>
    <w:p w14:paraId="2F991735" w14:textId="77777777" w:rsidR="00EF4A60" w:rsidRPr="00C473BF" w:rsidRDefault="00EF4A60" w:rsidP="00EF4A60">
      <w:pPr>
        <w:pStyle w:val="Kop2"/>
        <w:rPr>
          <w:rFonts w:ascii="Calibri" w:hAnsi="Calibri" w:cs="Calibri"/>
          <w:lang w:val="fr-FR"/>
        </w:rPr>
      </w:pPr>
      <w:bookmarkStart w:id="6" w:name="_Toc164939849"/>
      <w:bookmarkStart w:id="7" w:name="_Toc168908978"/>
      <w:r w:rsidRPr="00C473BF">
        <w:rPr>
          <w:rFonts w:ascii="Calibri" w:hAnsi="Calibri" w:cs="Calibri"/>
          <w:lang w:val="fr-FR"/>
        </w:rPr>
        <w:t>2. Désalignement de phase</w:t>
      </w:r>
      <w:bookmarkEnd w:id="6"/>
      <w:bookmarkEnd w:id="7"/>
    </w:p>
    <w:p w14:paraId="1F1C1BFB" w14:textId="77777777" w:rsidR="00EF4A60" w:rsidRPr="00C473BF" w:rsidRDefault="00EF4A60" w:rsidP="00EF4A60">
      <w:pPr>
        <w:pStyle w:val="Lijstalinea"/>
        <w:numPr>
          <w:ilvl w:val="0"/>
          <w:numId w:val="10"/>
        </w:numPr>
        <w:rPr>
          <w:rFonts w:ascii="Calibri" w:hAnsi="Calibri" w:cs="Calibri"/>
          <w:lang w:val="fr-FR"/>
        </w:rPr>
      </w:pPr>
      <w:r w:rsidRPr="00C473BF">
        <w:rPr>
          <w:rFonts w:ascii="Calibri" w:hAnsi="Calibri" w:cs="Calibri"/>
          <w:lang w:val="fr-FR"/>
        </w:rPr>
        <w:t>Un désalignement de phase est causé par l'installation des TC sur une référence de phase incorrecte. Le facteur de puissance peut être utilisé pour identifier ce problème.</w:t>
      </w:r>
    </w:p>
    <w:p w14:paraId="146A29DA" w14:textId="77777777" w:rsidR="00EF4A60" w:rsidRPr="00C473BF" w:rsidRDefault="00EF4A60" w:rsidP="00EF4A60">
      <w:pPr>
        <w:pStyle w:val="Lijstalinea"/>
        <w:numPr>
          <w:ilvl w:val="0"/>
          <w:numId w:val="10"/>
        </w:numPr>
        <w:rPr>
          <w:rFonts w:ascii="Calibri" w:hAnsi="Calibri" w:cs="Calibri"/>
          <w:lang w:val="fr-FR"/>
        </w:rPr>
      </w:pPr>
      <w:r w:rsidRPr="00C473BF">
        <w:rPr>
          <w:rFonts w:ascii="Calibri" w:hAnsi="Calibri" w:cs="Calibri"/>
          <w:lang w:val="fr-FR"/>
        </w:rPr>
        <w:t>Facteur de puissance &lt; 0,8 et positif OU négatif - Désalignement de phase</w:t>
      </w:r>
    </w:p>
    <w:p w14:paraId="47D4567A" w14:textId="77777777" w:rsidR="00EF4A60" w:rsidRDefault="00EF4A60" w:rsidP="00EF4A60">
      <w:pPr>
        <w:pStyle w:val="Lijstalinea"/>
        <w:numPr>
          <w:ilvl w:val="1"/>
          <w:numId w:val="10"/>
        </w:numPr>
        <w:rPr>
          <w:rFonts w:ascii="Calibri" w:hAnsi="Calibri" w:cs="Calibri"/>
          <w:lang w:val="fr-FR"/>
        </w:rPr>
      </w:pPr>
      <w:r w:rsidRPr="00C473BF">
        <w:rPr>
          <w:rFonts w:ascii="Calibri" w:hAnsi="Calibri" w:cs="Calibri"/>
          <w:lang w:val="fr-FR"/>
        </w:rPr>
        <w:t>Corrigé en déplaçant les TC sur la référence de phase correcte.</w:t>
      </w:r>
    </w:p>
    <w:p w14:paraId="53B43AE7" w14:textId="77777777" w:rsidR="00EF4A60" w:rsidRDefault="00EF4A60" w:rsidP="00EF4A60">
      <w:pPr>
        <w:rPr>
          <w:rFonts w:ascii="Calibri" w:hAnsi="Calibri" w:cs="Calibri"/>
          <w:lang w:val="fr-FR"/>
        </w:rPr>
      </w:pPr>
    </w:p>
    <w:p w14:paraId="2BBA2CA3" w14:textId="77777777" w:rsidR="00EF4A60" w:rsidRPr="00EF4A60" w:rsidRDefault="00EF4A60" w:rsidP="00EF4A60">
      <w:pPr>
        <w:rPr>
          <w:rFonts w:ascii="Calibri" w:hAnsi="Calibri" w:cs="Calibri"/>
          <w:lang w:val="fr-FR"/>
        </w:rPr>
      </w:pPr>
    </w:p>
    <w:p w14:paraId="38066EB2" w14:textId="77777777" w:rsidR="00EF4A60" w:rsidRPr="00C473BF" w:rsidRDefault="00EF4A60" w:rsidP="00EF4A60">
      <w:pPr>
        <w:pStyle w:val="Lijstalinea"/>
        <w:numPr>
          <w:ilvl w:val="0"/>
          <w:numId w:val="10"/>
        </w:numPr>
        <w:rPr>
          <w:rFonts w:ascii="Calibri" w:hAnsi="Calibri" w:cs="Calibri"/>
          <w:lang w:val="fr-FR"/>
        </w:rPr>
      </w:pPr>
      <w:r w:rsidRPr="00C473BF">
        <w:rPr>
          <w:rFonts w:ascii="Calibri" w:hAnsi="Calibri" w:cs="Calibri"/>
          <w:lang w:val="fr-FR"/>
        </w:rPr>
        <w:lastRenderedPageBreak/>
        <w:t>Facteur de puissance &gt; 0,8 et négatif - Inversion des TC</w:t>
      </w:r>
    </w:p>
    <w:p w14:paraId="69D17D7A" w14:textId="77777777" w:rsidR="00EF4A60" w:rsidRPr="00C473BF" w:rsidRDefault="00EF4A60" w:rsidP="00EF4A60">
      <w:pPr>
        <w:pStyle w:val="Lijstalinea"/>
        <w:numPr>
          <w:ilvl w:val="1"/>
          <w:numId w:val="10"/>
        </w:numPr>
        <w:rPr>
          <w:rFonts w:ascii="Calibri" w:hAnsi="Calibri" w:cs="Calibri"/>
          <w:lang w:val="fr-FR"/>
        </w:rPr>
      </w:pPr>
      <w:r w:rsidRPr="00C473BF">
        <w:rPr>
          <w:rFonts w:ascii="Calibri" w:hAnsi="Calibri" w:cs="Calibri"/>
          <w:lang w:val="fr-FR"/>
        </w:rPr>
        <w:t>Corrigé en inversant le sens des TC ou en modifiant la terminaison des fils des TC.</w:t>
      </w:r>
    </w:p>
    <w:p w14:paraId="24C790DB" w14:textId="77777777" w:rsidR="00EF4A60" w:rsidRPr="00C473BF" w:rsidRDefault="00EF4A60" w:rsidP="00EF4A60">
      <w:pPr>
        <w:pStyle w:val="Lijstalinea"/>
        <w:numPr>
          <w:ilvl w:val="0"/>
          <w:numId w:val="10"/>
        </w:numPr>
        <w:rPr>
          <w:rFonts w:ascii="Calibri" w:hAnsi="Calibri" w:cs="Calibri"/>
          <w:lang w:val="fr-FR"/>
        </w:rPr>
      </w:pPr>
      <w:r w:rsidRPr="00C473BF">
        <w:rPr>
          <w:rFonts w:ascii="Calibri" w:hAnsi="Calibri" w:cs="Calibri"/>
          <w:lang w:val="fr-FR"/>
        </w:rPr>
        <w:t>L'exemple suivant montre à la fois une inversion de TC et un désalignement de phase.</w:t>
      </w:r>
    </w:p>
    <w:p w14:paraId="170CEBBE" w14:textId="77777777" w:rsidR="00EF4A60" w:rsidRPr="00C473BF" w:rsidRDefault="00EF4A60" w:rsidP="00EF4A60">
      <w:pPr>
        <w:rPr>
          <w:rFonts w:ascii="Calibri" w:hAnsi="Calibri" w:cs="Calibri"/>
          <w:lang w:val="fr-FR"/>
        </w:rPr>
      </w:pPr>
      <w:r w:rsidRPr="00C473BF">
        <w:rPr>
          <w:rFonts w:ascii="Calibri" w:hAnsi="Calibri" w:cs="Calibri"/>
          <w:noProof/>
        </w:rPr>
        <w:drawing>
          <wp:anchor distT="0" distB="0" distL="114300" distR="114300" simplePos="0" relativeHeight="251668480" behindDoc="0" locked="0" layoutInCell="1" allowOverlap="1" wp14:anchorId="25F69FDB" wp14:editId="015F50F4">
            <wp:simplePos x="0" y="0"/>
            <wp:positionH relativeFrom="column">
              <wp:posOffset>1264789</wp:posOffset>
            </wp:positionH>
            <wp:positionV relativeFrom="paragraph">
              <wp:posOffset>18415</wp:posOffset>
            </wp:positionV>
            <wp:extent cx="2346960" cy="1787909"/>
            <wp:effectExtent l="0" t="0" r="0" b="3175"/>
            <wp:wrapNone/>
            <wp:docPr id="230448386" name="Afbeelding 1" descr="Afbeelding met tekst, nummer,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48386" name="Afbeelding 1" descr="Afbeelding met tekst, nummer, schermopname&#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2346960" cy="1787909"/>
                    </a:xfrm>
                    <a:prstGeom prst="rect">
                      <a:avLst/>
                    </a:prstGeom>
                  </pic:spPr>
                </pic:pic>
              </a:graphicData>
            </a:graphic>
            <wp14:sizeRelH relativeFrom="margin">
              <wp14:pctWidth>0</wp14:pctWidth>
            </wp14:sizeRelH>
            <wp14:sizeRelV relativeFrom="margin">
              <wp14:pctHeight>0</wp14:pctHeight>
            </wp14:sizeRelV>
          </wp:anchor>
        </w:drawing>
      </w:r>
    </w:p>
    <w:p w14:paraId="65BC84C1" w14:textId="77777777" w:rsidR="00EF4A60" w:rsidRDefault="00EF4A60" w:rsidP="00EF4A60">
      <w:pPr>
        <w:rPr>
          <w:rFonts w:ascii="Calibri" w:hAnsi="Calibri" w:cs="Calibri"/>
          <w:lang w:val="fr-FR"/>
        </w:rPr>
      </w:pPr>
    </w:p>
    <w:p w14:paraId="0C3DCAD1" w14:textId="77777777" w:rsidR="00EF4A60" w:rsidRPr="00C473BF" w:rsidRDefault="00EF4A60" w:rsidP="00EF4A60">
      <w:pPr>
        <w:rPr>
          <w:rFonts w:ascii="Calibri" w:hAnsi="Calibri" w:cs="Calibri"/>
          <w:lang w:val="fr-FR"/>
        </w:rPr>
      </w:pPr>
      <w:r>
        <w:rPr>
          <w:rFonts w:ascii="Calibri" w:hAnsi="Calibri" w:cs="Calibri"/>
          <w:lang w:val="fr-FR"/>
        </w:rPr>
        <w:t xml:space="preserve">                                                                                                                               </w:t>
      </w:r>
      <w:r w:rsidRPr="00C473BF">
        <w:rPr>
          <w:rFonts w:ascii="Calibri" w:hAnsi="Calibri" w:cs="Calibri"/>
          <w:b/>
          <w:bCs/>
          <w:color w:val="FF0000"/>
          <w:lang w:val="fr-FR"/>
        </w:rPr>
        <w:t>Erreur d’installation CT</w:t>
      </w:r>
    </w:p>
    <w:p w14:paraId="399A5A37" w14:textId="77777777" w:rsidR="00EF4A60" w:rsidRDefault="00EF4A60" w:rsidP="00EF4A60">
      <w:pPr>
        <w:rPr>
          <w:rFonts w:ascii="Calibri" w:hAnsi="Calibri" w:cs="Calibri"/>
          <w:lang w:val="fr-FR"/>
        </w:rPr>
      </w:pPr>
    </w:p>
    <w:p w14:paraId="7183C2D9" w14:textId="77777777" w:rsidR="00EF4A60" w:rsidRDefault="00EF4A60" w:rsidP="00EF4A60">
      <w:pPr>
        <w:rPr>
          <w:rFonts w:ascii="Calibri" w:hAnsi="Calibri" w:cs="Calibri"/>
          <w:lang w:val="fr-FR"/>
        </w:rPr>
      </w:pPr>
    </w:p>
    <w:p w14:paraId="66D6FAFC" w14:textId="77777777" w:rsidR="00EF4A60" w:rsidRPr="00C473BF" w:rsidRDefault="00EF4A60" w:rsidP="00EF4A60">
      <w:pPr>
        <w:rPr>
          <w:rFonts w:ascii="Calibri" w:hAnsi="Calibri" w:cs="Calibri"/>
          <w:lang w:val="fr-FR"/>
        </w:rPr>
      </w:pPr>
    </w:p>
    <w:p w14:paraId="60679500" w14:textId="77777777" w:rsidR="00EF4A60" w:rsidRPr="00C473BF" w:rsidRDefault="00EF4A60" w:rsidP="00EF4A60">
      <w:pPr>
        <w:ind w:right="-851"/>
        <w:rPr>
          <w:rFonts w:ascii="Calibri" w:hAnsi="Calibri" w:cs="Calibri"/>
          <w:b/>
          <w:bCs/>
          <w:color w:val="FF0000"/>
          <w:lang w:val="fr-FR"/>
        </w:rPr>
      </w:pPr>
      <w:r w:rsidRPr="00C473BF">
        <w:rPr>
          <w:rFonts w:ascii="Calibri" w:hAnsi="Calibri" w:cs="Calibri"/>
          <w:b/>
          <w:bCs/>
          <w:color w:val="FF0000"/>
          <w:lang w:val="fr-FR"/>
        </w:rPr>
        <w:t xml:space="preserve">                                                                                                                                                         </w:t>
      </w:r>
    </w:p>
    <w:p w14:paraId="00CBF9B8" w14:textId="77777777" w:rsidR="00EF4A60" w:rsidRPr="00C473BF" w:rsidRDefault="00EF4A60" w:rsidP="00EF4A60">
      <w:pPr>
        <w:rPr>
          <w:rFonts w:ascii="Calibri" w:hAnsi="Calibri" w:cs="Calibri"/>
          <w:lang w:val="fr-FR"/>
        </w:rPr>
      </w:pPr>
      <w:r w:rsidRPr="00C473BF">
        <w:rPr>
          <w:rFonts w:ascii="Calibri" w:hAnsi="Calibri" w:cs="Calibri"/>
          <w:b/>
          <w:bCs/>
          <w:u w:val="single"/>
          <w:lang w:val="fr-FR"/>
        </w:rPr>
        <w:t>REMARQUE :</w:t>
      </w:r>
      <w:r w:rsidRPr="00C473BF">
        <w:rPr>
          <w:rFonts w:ascii="Calibri" w:hAnsi="Calibri" w:cs="Calibri"/>
          <w:lang w:val="fr-FR"/>
        </w:rPr>
        <w:t xml:space="preserve"> certaines charges peuvent avoir un facteur de puissance faible par nature (0,5-0,7). Idéalement, un facteur de puissance &gt;0,8 est bon.</w:t>
      </w:r>
    </w:p>
    <w:p w14:paraId="2C37BDB8" w14:textId="77777777" w:rsidR="00EF4A60" w:rsidRPr="00C473BF" w:rsidRDefault="00EF4A60" w:rsidP="00EF4A60">
      <w:pPr>
        <w:rPr>
          <w:rFonts w:ascii="Calibri" w:hAnsi="Calibri" w:cs="Calibri"/>
          <w:lang w:val="fr-FR"/>
        </w:rPr>
      </w:pPr>
      <w:r w:rsidRPr="00C473BF">
        <w:rPr>
          <w:rFonts w:ascii="Calibri" w:hAnsi="Calibri" w:cs="Calibri"/>
          <w:b/>
          <w:bCs/>
          <w:u w:val="single"/>
          <w:lang w:val="fr-FR"/>
        </w:rPr>
        <w:t>REMARQUE :</w:t>
      </w:r>
      <w:r w:rsidRPr="00C473BF">
        <w:rPr>
          <w:rFonts w:ascii="Calibri" w:hAnsi="Calibri" w:cs="Calibri"/>
          <w:lang w:val="fr-FR"/>
        </w:rPr>
        <w:t xml:space="preserve"> Veillez à vérifier les relevés de facteur de puissance lorsque la charge du compteur est suffisante. Si le courant n'est pas suffisant, le facteur de puissance ne peut pas être utilisé pour identifier les problèmes de câblage.</w:t>
      </w:r>
    </w:p>
    <w:p w14:paraId="71760652" w14:textId="77777777" w:rsidR="00EF4A60" w:rsidRPr="00C473BF" w:rsidRDefault="00EF4A60" w:rsidP="00EF4A60">
      <w:pPr>
        <w:pStyle w:val="Kop1"/>
        <w:rPr>
          <w:rFonts w:ascii="Calibri" w:hAnsi="Calibri" w:cs="Calibri"/>
          <w:lang w:val="fr-FR"/>
        </w:rPr>
      </w:pPr>
      <w:bookmarkStart w:id="8" w:name="_Toc164939850"/>
      <w:bookmarkStart w:id="9" w:name="_Toc168908979"/>
      <w:r w:rsidRPr="00C473BF">
        <w:rPr>
          <w:rFonts w:ascii="Calibri" w:hAnsi="Calibri" w:cs="Calibri"/>
          <w:lang w:val="fr-FR"/>
        </w:rPr>
        <w:t>Correction des problèmes de câblage</w:t>
      </w:r>
      <w:bookmarkEnd w:id="8"/>
      <w:bookmarkEnd w:id="9"/>
    </w:p>
    <w:p w14:paraId="57DD7242" w14:textId="77777777" w:rsidR="00EF4A60" w:rsidRPr="00C473BF" w:rsidRDefault="00EF4A60" w:rsidP="00EF4A60">
      <w:pPr>
        <w:pStyle w:val="Kop2"/>
        <w:rPr>
          <w:rFonts w:ascii="Calibri" w:hAnsi="Calibri" w:cs="Calibri"/>
          <w:lang w:val="fr-FR"/>
        </w:rPr>
      </w:pPr>
      <w:bookmarkStart w:id="10" w:name="_Toc164939851"/>
      <w:bookmarkStart w:id="11" w:name="_Toc168908980"/>
      <w:r w:rsidRPr="00C473BF">
        <w:rPr>
          <w:rFonts w:ascii="Calibri" w:hAnsi="Calibri" w:cs="Calibri"/>
          <w:lang w:val="fr-FR"/>
        </w:rPr>
        <w:t>1. Inversion du TC</w:t>
      </w:r>
      <w:bookmarkEnd w:id="10"/>
      <w:bookmarkEnd w:id="11"/>
    </w:p>
    <w:p w14:paraId="657536F3" w14:textId="77777777" w:rsidR="00EF4A60" w:rsidRPr="00C473BF" w:rsidRDefault="00EF4A60" w:rsidP="00EF4A60">
      <w:pPr>
        <w:rPr>
          <w:rFonts w:ascii="Calibri" w:hAnsi="Calibri" w:cs="Calibri"/>
          <w:lang w:val="fr-FR"/>
        </w:rPr>
      </w:pPr>
      <w:r w:rsidRPr="00C473BF">
        <w:rPr>
          <w:rFonts w:ascii="Calibri" w:hAnsi="Calibri" w:cs="Calibri"/>
          <w:lang w:val="fr-FR"/>
        </w:rPr>
        <w:t>L'inversion des TC peut être corrigée par l'une ou l'autre des méthodes suivantes :</w:t>
      </w:r>
    </w:p>
    <w:p w14:paraId="5CC9F479" w14:textId="77777777" w:rsidR="00EF4A60" w:rsidRDefault="00EF4A60" w:rsidP="00EF4A60">
      <w:pPr>
        <w:pStyle w:val="Lijstalinea"/>
        <w:numPr>
          <w:ilvl w:val="0"/>
          <w:numId w:val="11"/>
        </w:numPr>
        <w:rPr>
          <w:rFonts w:ascii="Calibri" w:hAnsi="Calibri" w:cs="Calibri"/>
          <w:noProof/>
          <w:lang w:val="fr-FR"/>
        </w:rPr>
      </w:pPr>
      <w:r w:rsidRPr="00365EC8">
        <w:rPr>
          <w:rFonts w:ascii="Calibri" w:hAnsi="Calibri" w:cs="Calibri"/>
          <w:noProof/>
          <w:lang w:val="fr-FR"/>
        </w:rPr>
        <w:t xml:space="preserve">Modifier physiquement le sens des transformateurs de courant. </w:t>
      </w:r>
    </w:p>
    <w:p w14:paraId="4AB4AAE3" w14:textId="77777777" w:rsidR="00EF4A60" w:rsidRPr="00365EC8" w:rsidRDefault="00EF4A60" w:rsidP="00EF4A60">
      <w:pPr>
        <w:pStyle w:val="Lijstalinea"/>
        <w:numPr>
          <w:ilvl w:val="2"/>
          <w:numId w:val="11"/>
        </w:numPr>
        <w:rPr>
          <w:rFonts w:ascii="Calibri" w:hAnsi="Calibri" w:cs="Calibri"/>
          <w:noProof/>
          <w:lang w:val="fr-FR"/>
        </w:rPr>
      </w:pPr>
      <w:r w:rsidRPr="00365EC8">
        <w:rPr>
          <w:rFonts w:ascii="Calibri" w:hAnsi="Calibri" w:cs="Calibri"/>
          <w:noProof/>
          <w:lang w:val="fr-FR"/>
        </w:rPr>
        <w:t>La flèche affichée sur les transformateurs de courant doit toujours être dans le sens du courant (vers la charge) ou de S1 à S2.</w:t>
      </w:r>
    </w:p>
    <w:p w14:paraId="31B7393C" w14:textId="77777777" w:rsidR="00EF4A60" w:rsidRDefault="00EF4A60" w:rsidP="00EF4A60">
      <w:pPr>
        <w:pStyle w:val="Lijstalinea"/>
        <w:rPr>
          <w:rFonts w:ascii="Calibri" w:hAnsi="Calibri" w:cs="Calibri"/>
          <w:lang w:val="fr-FR"/>
        </w:rPr>
      </w:pPr>
    </w:p>
    <w:p w14:paraId="02BE941C" w14:textId="77777777" w:rsidR="00EF4A60" w:rsidRDefault="00EF4A60" w:rsidP="00EF4A60">
      <w:pPr>
        <w:pStyle w:val="Lijstalinea"/>
        <w:rPr>
          <w:rFonts w:ascii="Calibri" w:hAnsi="Calibri" w:cs="Calibri"/>
          <w:lang w:val="fr-FR"/>
        </w:rPr>
      </w:pPr>
    </w:p>
    <w:p w14:paraId="4D88D7DD" w14:textId="5D1B7E06" w:rsidR="00EF4A60" w:rsidRDefault="00EF4A60" w:rsidP="00EF4A60">
      <w:pPr>
        <w:pStyle w:val="Lijstalinea"/>
        <w:rPr>
          <w:rFonts w:ascii="Calibri" w:hAnsi="Calibri" w:cs="Calibri"/>
          <w:lang w:val="fr-FR"/>
        </w:rPr>
      </w:pPr>
      <w:r w:rsidRPr="002A3E62">
        <w:rPr>
          <w:noProof/>
        </w:rPr>
        <w:drawing>
          <wp:anchor distT="0" distB="0" distL="114300" distR="114300" simplePos="0" relativeHeight="251673600" behindDoc="0" locked="0" layoutInCell="1" allowOverlap="1" wp14:anchorId="40B1638D" wp14:editId="7044F9ED">
            <wp:simplePos x="0" y="0"/>
            <wp:positionH relativeFrom="column">
              <wp:posOffset>2266950</wp:posOffset>
            </wp:positionH>
            <wp:positionV relativeFrom="paragraph">
              <wp:posOffset>183515</wp:posOffset>
            </wp:positionV>
            <wp:extent cx="906145" cy="1571625"/>
            <wp:effectExtent l="0" t="0" r="8255" b="0"/>
            <wp:wrapNone/>
            <wp:docPr id="995600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614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E1899" w14:textId="77777777" w:rsidR="00EF4A60" w:rsidRPr="00C473BF" w:rsidRDefault="00EF4A60" w:rsidP="00EF4A60">
      <w:pPr>
        <w:pStyle w:val="Lijstalinea"/>
        <w:ind w:left="1440"/>
        <w:rPr>
          <w:rFonts w:ascii="Calibri" w:hAnsi="Calibri" w:cs="Calibri"/>
          <w:lang w:val="fr-FR"/>
        </w:rPr>
      </w:pPr>
      <w:r w:rsidRPr="00F52599">
        <w:rPr>
          <w:noProof/>
        </w:rPr>
        <w:drawing>
          <wp:anchor distT="0" distB="0" distL="114300" distR="114300" simplePos="0" relativeHeight="251675648" behindDoc="0" locked="0" layoutInCell="1" allowOverlap="1" wp14:anchorId="2134FF5F" wp14:editId="0935A62C">
            <wp:simplePos x="0" y="0"/>
            <wp:positionH relativeFrom="column">
              <wp:posOffset>4743450</wp:posOffset>
            </wp:positionH>
            <wp:positionV relativeFrom="paragraph">
              <wp:posOffset>285115</wp:posOffset>
            </wp:positionV>
            <wp:extent cx="1533525" cy="894556"/>
            <wp:effectExtent l="0" t="0" r="0" b="1270"/>
            <wp:wrapNone/>
            <wp:docPr id="558451828" name="Afbeelding 1" descr="Afbeelding met schermopname, Mobiele telefoon, gadget, smartphon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51828" name="Afbeelding 1" descr="Afbeelding met schermopname, Mobiele telefoon, gadget, smartphone&#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1533525" cy="894556"/>
                    </a:xfrm>
                    <a:prstGeom prst="rect">
                      <a:avLst/>
                    </a:prstGeom>
                  </pic:spPr>
                </pic:pic>
              </a:graphicData>
            </a:graphic>
            <wp14:sizeRelH relativeFrom="margin">
              <wp14:pctWidth>0</wp14:pctWidth>
            </wp14:sizeRelH>
            <wp14:sizeRelV relativeFrom="margin">
              <wp14:pctHeight>0</wp14:pctHeight>
            </wp14:sizeRelV>
          </wp:anchor>
        </w:drawing>
      </w:r>
    </w:p>
    <w:p w14:paraId="1E925ADC" w14:textId="77777777" w:rsidR="00EF4A60" w:rsidRPr="00C473BF" w:rsidRDefault="00EF4A60" w:rsidP="00EF4A60">
      <w:pPr>
        <w:rPr>
          <w:rFonts w:ascii="Calibri" w:hAnsi="Calibri" w:cs="Calibri"/>
          <w:lang w:val="fr-FR"/>
        </w:rPr>
      </w:pPr>
      <w:r w:rsidRPr="002A3E62">
        <w:rPr>
          <w:noProof/>
        </w:rPr>
        <w:drawing>
          <wp:anchor distT="0" distB="0" distL="114300" distR="114300" simplePos="0" relativeHeight="251674624" behindDoc="0" locked="0" layoutInCell="1" allowOverlap="1" wp14:anchorId="6A34A479" wp14:editId="0096A288">
            <wp:simplePos x="0" y="0"/>
            <wp:positionH relativeFrom="column">
              <wp:posOffset>3457575</wp:posOffset>
            </wp:positionH>
            <wp:positionV relativeFrom="paragraph">
              <wp:posOffset>161925</wp:posOffset>
            </wp:positionV>
            <wp:extent cx="993004" cy="647700"/>
            <wp:effectExtent l="0" t="0" r="0" b="0"/>
            <wp:wrapNone/>
            <wp:docPr id="52561012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3004"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73BF">
        <w:rPr>
          <w:rFonts w:ascii="Calibri" w:hAnsi="Calibri" w:cs="Calibri"/>
          <w:noProof/>
        </w:rPr>
        <w:drawing>
          <wp:anchor distT="0" distB="0" distL="114300" distR="114300" simplePos="0" relativeHeight="251672576" behindDoc="0" locked="0" layoutInCell="1" allowOverlap="1" wp14:anchorId="2DE5F674" wp14:editId="6A2C78B6">
            <wp:simplePos x="0" y="0"/>
            <wp:positionH relativeFrom="column">
              <wp:posOffset>0</wp:posOffset>
            </wp:positionH>
            <wp:positionV relativeFrom="paragraph">
              <wp:posOffset>0</wp:posOffset>
            </wp:positionV>
            <wp:extent cx="2048412" cy="676275"/>
            <wp:effectExtent l="0" t="0" r="9525" b="0"/>
            <wp:wrapNone/>
            <wp:docPr id="1448182969" name="Afbeelding 1" descr="Afbeelding met kabel&#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182969" name="Afbeelding 1" descr="Afbeelding met kabel&#10;&#10;Beschrijving automatisch gegenereerd met gemiddelde betrouwbaarhei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48412" cy="676275"/>
                    </a:xfrm>
                    <a:prstGeom prst="rect">
                      <a:avLst/>
                    </a:prstGeom>
                  </pic:spPr>
                </pic:pic>
              </a:graphicData>
            </a:graphic>
            <wp14:sizeRelH relativeFrom="margin">
              <wp14:pctWidth>0</wp14:pctWidth>
            </wp14:sizeRelH>
            <wp14:sizeRelV relativeFrom="margin">
              <wp14:pctHeight>0</wp14:pctHeight>
            </wp14:sizeRelV>
          </wp:anchor>
        </w:drawing>
      </w:r>
    </w:p>
    <w:p w14:paraId="6FB46304" w14:textId="77777777" w:rsidR="00EF4A60" w:rsidRPr="00C473BF" w:rsidRDefault="00EF4A60" w:rsidP="00EF4A60">
      <w:pPr>
        <w:rPr>
          <w:rFonts w:ascii="Calibri" w:hAnsi="Calibri" w:cs="Calibri"/>
          <w:lang w:val="fr-FR"/>
        </w:rPr>
      </w:pPr>
    </w:p>
    <w:p w14:paraId="76477A06" w14:textId="77777777" w:rsidR="00EF4A60" w:rsidRPr="00C473BF" w:rsidRDefault="00EF4A60" w:rsidP="00EF4A60">
      <w:pPr>
        <w:rPr>
          <w:rFonts w:ascii="Calibri" w:hAnsi="Calibri" w:cs="Calibri"/>
          <w:lang w:val="fr-FR"/>
        </w:rPr>
      </w:pPr>
    </w:p>
    <w:p w14:paraId="2F2135D6" w14:textId="77777777" w:rsidR="00EF4A60" w:rsidRPr="00C473BF" w:rsidRDefault="00EF4A60" w:rsidP="00EF4A60">
      <w:pPr>
        <w:rPr>
          <w:rFonts w:ascii="Calibri" w:hAnsi="Calibri" w:cs="Calibri"/>
          <w:lang w:val="fr-FR"/>
        </w:rPr>
      </w:pPr>
    </w:p>
    <w:p w14:paraId="281B1DBF" w14:textId="77777777" w:rsidR="00EF4A60" w:rsidRPr="00C473BF" w:rsidRDefault="00EF4A60" w:rsidP="00EF4A60">
      <w:pPr>
        <w:pStyle w:val="Default"/>
        <w:rPr>
          <w:rFonts w:ascii="Calibri" w:hAnsi="Calibri" w:cs="Calibri"/>
          <w:lang w:val="fr-FR"/>
        </w:rPr>
      </w:pPr>
    </w:p>
    <w:p w14:paraId="3350FB69" w14:textId="77777777" w:rsidR="00EF4A60" w:rsidRPr="00C473BF" w:rsidRDefault="00EF4A60" w:rsidP="00EF4A60">
      <w:pPr>
        <w:pStyle w:val="Lijstalinea"/>
        <w:numPr>
          <w:ilvl w:val="1"/>
          <w:numId w:val="11"/>
        </w:numPr>
        <w:rPr>
          <w:rFonts w:ascii="Calibri" w:hAnsi="Calibri" w:cs="Calibri"/>
          <w:lang w:val="fr-FR"/>
        </w:rPr>
      </w:pPr>
      <w:r w:rsidRPr="00C473BF">
        <w:rPr>
          <w:rFonts w:ascii="Calibri" w:hAnsi="Calibri" w:cs="Calibri"/>
          <w:noProof/>
        </w:rPr>
        <w:lastRenderedPageBreak/>
        <w:drawing>
          <wp:anchor distT="0" distB="0" distL="114300" distR="114300" simplePos="0" relativeHeight="251670528" behindDoc="0" locked="0" layoutInCell="1" allowOverlap="1" wp14:anchorId="471FC8C7" wp14:editId="2966569B">
            <wp:simplePos x="0" y="0"/>
            <wp:positionH relativeFrom="column">
              <wp:posOffset>395605</wp:posOffset>
            </wp:positionH>
            <wp:positionV relativeFrom="paragraph">
              <wp:posOffset>644525</wp:posOffset>
            </wp:positionV>
            <wp:extent cx="4475480" cy="1624532"/>
            <wp:effectExtent l="0" t="0" r="1270" b="0"/>
            <wp:wrapNone/>
            <wp:docPr id="1345669748" name="Afbeelding 1" descr="Afbeelding met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69748" name="Afbeelding 1" descr="Afbeelding met diagram, ontwerp&#10;&#10;Automatisch gegenereerde beschrijving"/>
                    <pic:cNvPicPr/>
                  </pic:nvPicPr>
                  <pic:blipFill>
                    <a:blip r:embed="rId19">
                      <a:extLst>
                        <a:ext uri="{28A0092B-C50C-407E-A947-70E740481C1C}">
                          <a14:useLocalDpi xmlns:a14="http://schemas.microsoft.com/office/drawing/2010/main" val="0"/>
                        </a:ext>
                      </a:extLst>
                    </a:blip>
                    <a:stretch>
                      <a:fillRect/>
                    </a:stretch>
                  </pic:blipFill>
                  <pic:spPr>
                    <a:xfrm>
                      <a:off x="0" y="0"/>
                      <a:ext cx="4475480" cy="1624532"/>
                    </a:xfrm>
                    <a:prstGeom prst="rect">
                      <a:avLst/>
                    </a:prstGeom>
                  </pic:spPr>
                </pic:pic>
              </a:graphicData>
            </a:graphic>
            <wp14:sizeRelH relativeFrom="margin">
              <wp14:pctWidth>0</wp14:pctWidth>
            </wp14:sizeRelH>
            <wp14:sizeRelV relativeFrom="margin">
              <wp14:pctHeight>0</wp14:pctHeight>
            </wp14:sizeRelV>
          </wp:anchor>
        </w:drawing>
      </w:r>
      <w:r w:rsidRPr="00C473BF">
        <w:rPr>
          <w:rFonts w:ascii="Calibri" w:hAnsi="Calibri" w:cs="Calibri"/>
          <w:lang w:val="fr-FR"/>
        </w:rPr>
        <w:t xml:space="preserve">Modification de la polarité de la terminaison des fils, commutation des fils blanc (+) et </w:t>
      </w:r>
      <w:proofErr w:type="spellStart"/>
      <w:r w:rsidRPr="00C473BF">
        <w:rPr>
          <w:rFonts w:ascii="Calibri" w:hAnsi="Calibri" w:cs="Calibri"/>
          <w:lang w:val="fr-FR"/>
        </w:rPr>
        <w:t>marro</w:t>
      </w:r>
      <w:proofErr w:type="spellEnd"/>
      <w:r w:rsidRPr="00C473BF">
        <w:rPr>
          <w:rFonts w:ascii="Calibri" w:hAnsi="Calibri" w:cs="Calibri"/>
          <w:noProof/>
          <w:lang w:val="fr-FR"/>
        </w:rPr>
        <w:t xml:space="preserve"> </w:t>
      </w:r>
      <w:r w:rsidRPr="00C473BF">
        <w:rPr>
          <w:rFonts w:ascii="Calibri" w:hAnsi="Calibri" w:cs="Calibri"/>
          <w:lang w:val="fr-FR"/>
        </w:rPr>
        <w:t>n (-)</w:t>
      </w:r>
    </w:p>
    <w:p w14:paraId="44C9A883" w14:textId="77777777" w:rsidR="00EF4A60" w:rsidRPr="00C473BF" w:rsidRDefault="00EF4A60" w:rsidP="00EF4A60">
      <w:pPr>
        <w:rPr>
          <w:rFonts w:ascii="Calibri" w:hAnsi="Calibri" w:cs="Calibri"/>
          <w:lang w:val="fr-FR"/>
        </w:rPr>
      </w:pPr>
    </w:p>
    <w:p w14:paraId="07527A5E" w14:textId="77777777" w:rsidR="00EF4A60" w:rsidRPr="00C473BF" w:rsidRDefault="00EF4A60" w:rsidP="00EF4A60">
      <w:pPr>
        <w:rPr>
          <w:rFonts w:ascii="Calibri" w:hAnsi="Calibri" w:cs="Calibri"/>
          <w:lang w:val="fr-FR"/>
        </w:rPr>
      </w:pPr>
    </w:p>
    <w:p w14:paraId="022D1449" w14:textId="77777777" w:rsidR="00EF4A60" w:rsidRPr="00C473BF" w:rsidRDefault="00EF4A60" w:rsidP="00EF4A60">
      <w:pPr>
        <w:rPr>
          <w:rFonts w:ascii="Calibri" w:hAnsi="Calibri" w:cs="Calibri"/>
          <w:lang w:val="fr-FR"/>
        </w:rPr>
      </w:pPr>
    </w:p>
    <w:p w14:paraId="166FE779" w14:textId="77777777" w:rsidR="00EF4A60" w:rsidRPr="00C473BF" w:rsidRDefault="00EF4A60" w:rsidP="00EF4A60">
      <w:pPr>
        <w:rPr>
          <w:rFonts w:ascii="Calibri" w:hAnsi="Calibri" w:cs="Calibri"/>
          <w:lang w:val="fr-FR"/>
        </w:rPr>
      </w:pPr>
    </w:p>
    <w:p w14:paraId="5E0FD437" w14:textId="77777777" w:rsidR="00EF4A60" w:rsidRPr="00C473BF" w:rsidRDefault="00EF4A60" w:rsidP="00EF4A60">
      <w:pPr>
        <w:rPr>
          <w:rFonts w:ascii="Calibri" w:hAnsi="Calibri" w:cs="Calibri"/>
          <w:lang w:val="fr-FR"/>
        </w:rPr>
      </w:pPr>
    </w:p>
    <w:p w14:paraId="204D28DC" w14:textId="77777777" w:rsidR="00EF4A60" w:rsidRPr="00C473BF" w:rsidRDefault="00EF4A60" w:rsidP="00EF4A60">
      <w:pPr>
        <w:rPr>
          <w:rFonts w:ascii="Calibri" w:hAnsi="Calibri" w:cs="Calibri"/>
          <w:lang w:val="fr-FR"/>
        </w:rPr>
      </w:pPr>
    </w:p>
    <w:p w14:paraId="4B254275" w14:textId="77777777" w:rsidR="00EF4A60" w:rsidRPr="00C473BF" w:rsidRDefault="00EF4A60" w:rsidP="00EF4A60">
      <w:pPr>
        <w:spacing w:after="0"/>
        <w:rPr>
          <w:rFonts w:ascii="Calibri" w:hAnsi="Calibri" w:cs="Calibri"/>
          <w:lang w:val="fr-FR"/>
        </w:rPr>
      </w:pPr>
    </w:p>
    <w:p w14:paraId="6F7367BB" w14:textId="77777777" w:rsidR="00EF4A60" w:rsidRPr="00C473BF" w:rsidRDefault="00EF4A60" w:rsidP="00EF4A60">
      <w:pPr>
        <w:pStyle w:val="Lijstalinea"/>
        <w:numPr>
          <w:ilvl w:val="1"/>
          <w:numId w:val="11"/>
        </w:numPr>
        <w:spacing w:after="0"/>
        <w:rPr>
          <w:rFonts w:ascii="Calibri" w:hAnsi="Calibri" w:cs="Calibri"/>
          <w:lang w:val="fr-FR"/>
        </w:rPr>
      </w:pPr>
      <w:r w:rsidRPr="00C473BF">
        <w:rPr>
          <w:rFonts w:ascii="Calibri" w:hAnsi="Calibri" w:cs="Calibri"/>
          <w:lang w:val="fr-FR"/>
        </w:rPr>
        <w:t xml:space="preserve">Réglage de la direction des TC dans le compteur. </w:t>
      </w:r>
    </w:p>
    <w:p w14:paraId="395F59FC" w14:textId="77777777" w:rsidR="00EF4A60" w:rsidRPr="00C473BF" w:rsidRDefault="00EF4A60" w:rsidP="00EF4A60">
      <w:pPr>
        <w:pStyle w:val="Lijstalinea"/>
        <w:spacing w:after="0"/>
        <w:ind w:left="1440"/>
        <w:rPr>
          <w:rFonts w:ascii="Calibri" w:hAnsi="Calibri" w:cs="Calibri"/>
          <w:lang w:val="fr-FR"/>
        </w:rPr>
      </w:pPr>
    </w:p>
    <w:p w14:paraId="1A0BE580" w14:textId="77777777" w:rsidR="00EF4A60" w:rsidRPr="00C473BF" w:rsidRDefault="00EF4A60" w:rsidP="00EF4A60">
      <w:pPr>
        <w:pStyle w:val="Lijstalinea"/>
        <w:numPr>
          <w:ilvl w:val="0"/>
          <w:numId w:val="12"/>
        </w:numPr>
        <w:spacing w:after="0"/>
        <w:rPr>
          <w:rFonts w:ascii="Calibri" w:hAnsi="Calibri" w:cs="Calibri"/>
          <w:lang w:val="fr-FR"/>
        </w:rPr>
      </w:pPr>
      <w:r>
        <w:rPr>
          <w:rFonts w:ascii="Calibri" w:hAnsi="Calibri" w:cs="Calibri"/>
          <w:lang w:val="fr-FR"/>
        </w:rPr>
        <w:t xml:space="preserve">Certains appareils permettent </w:t>
      </w:r>
      <w:r w:rsidRPr="00C473BF">
        <w:rPr>
          <w:rFonts w:ascii="Calibri" w:hAnsi="Calibri" w:cs="Calibri"/>
          <w:lang w:val="fr-FR"/>
        </w:rPr>
        <w:t>de changer la direction des TC à partir des réglages du compteur.</w:t>
      </w:r>
    </w:p>
    <w:p w14:paraId="557027E1" w14:textId="77777777" w:rsidR="00EF4A60" w:rsidRPr="00C473BF" w:rsidRDefault="00EF4A60" w:rsidP="00EF4A60">
      <w:pPr>
        <w:pStyle w:val="Lijstalinea"/>
        <w:numPr>
          <w:ilvl w:val="0"/>
          <w:numId w:val="12"/>
        </w:numPr>
        <w:spacing w:after="0"/>
        <w:rPr>
          <w:rFonts w:ascii="Calibri" w:hAnsi="Calibri" w:cs="Calibri"/>
          <w:lang w:val="fr-FR"/>
        </w:rPr>
      </w:pPr>
      <w:r w:rsidRPr="00C473BF">
        <w:rPr>
          <w:rFonts w:ascii="Calibri" w:hAnsi="Calibri" w:cs="Calibri"/>
          <w:lang w:val="fr-FR"/>
        </w:rPr>
        <w:t xml:space="preserve">Ceci est utile si les TC sont difficiles d'accès après l'installation ou pour éviter les coupures de courant une fois les TC installés. </w:t>
      </w:r>
    </w:p>
    <w:p w14:paraId="4AB6CE69" w14:textId="77777777" w:rsidR="00EF4A60" w:rsidRPr="00365EC8" w:rsidRDefault="00EF4A60" w:rsidP="00EF4A60">
      <w:pPr>
        <w:rPr>
          <w:rFonts w:ascii="Calibri" w:hAnsi="Calibri" w:cs="Calibri"/>
          <w:b/>
          <w:bCs/>
          <w:u w:val="single"/>
          <w:lang w:val="fr-FR"/>
        </w:rPr>
      </w:pPr>
      <w:r w:rsidRPr="00C473BF">
        <w:rPr>
          <w:rFonts w:ascii="Calibri" w:hAnsi="Calibri" w:cs="Calibri"/>
          <w:lang w:val="fr-FR"/>
        </w:rPr>
        <w:t xml:space="preserve">                                        </w:t>
      </w:r>
      <w:r w:rsidRPr="00C473BF">
        <w:rPr>
          <w:rFonts w:ascii="Calibri" w:hAnsi="Calibri" w:cs="Calibri"/>
          <w:lang w:val="fr-FR"/>
        </w:rPr>
        <w:br/>
        <w:t xml:space="preserve">                                    </w:t>
      </w:r>
      <w:r w:rsidRPr="00365EC8">
        <w:rPr>
          <w:rFonts w:ascii="Calibri" w:hAnsi="Calibri" w:cs="Calibri"/>
          <w:b/>
          <w:bCs/>
          <w:u w:val="single"/>
          <w:lang w:val="fr-FR"/>
        </w:rPr>
        <w:t>Voir Manuel de l’appareil</w:t>
      </w:r>
      <w:r>
        <w:rPr>
          <w:rFonts w:ascii="Calibri" w:hAnsi="Calibri" w:cs="Calibri"/>
          <w:b/>
          <w:bCs/>
          <w:u w:val="single"/>
          <w:lang w:val="fr-FR"/>
        </w:rPr>
        <w:t xml:space="preserve"> en question</w:t>
      </w:r>
      <w:r w:rsidRPr="00365EC8">
        <w:rPr>
          <w:rFonts w:ascii="Calibri" w:hAnsi="Calibri" w:cs="Calibri"/>
          <w:b/>
          <w:bCs/>
          <w:u w:val="single"/>
          <w:lang w:val="fr-FR"/>
        </w:rPr>
        <w:t> .</w:t>
      </w:r>
    </w:p>
    <w:p w14:paraId="0B6C095A" w14:textId="77777777" w:rsidR="00EF4A60" w:rsidRPr="00C473BF" w:rsidRDefault="00EF4A60" w:rsidP="00EF4A60">
      <w:pPr>
        <w:pStyle w:val="Kop2"/>
        <w:rPr>
          <w:rFonts w:ascii="Calibri" w:hAnsi="Calibri" w:cs="Calibri"/>
          <w:lang w:val="fr-FR"/>
        </w:rPr>
      </w:pPr>
      <w:bookmarkStart w:id="12" w:name="_Toc164939852"/>
      <w:bookmarkStart w:id="13" w:name="_Toc168908981"/>
      <w:r w:rsidRPr="00C473BF">
        <w:rPr>
          <w:rFonts w:ascii="Calibri" w:hAnsi="Calibri" w:cs="Calibri"/>
          <w:lang w:val="fr-FR"/>
        </w:rPr>
        <w:t>2. Désalignement des phases</w:t>
      </w:r>
      <w:bookmarkEnd w:id="12"/>
      <w:bookmarkEnd w:id="13"/>
    </w:p>
    <w:p w14:paraId="4AAF6DD4" w14:textId="77777777" w:rsidR="00EF4A60" w:rsidRPr="00C473BF" w:rsidRDefault="00EF4A60" w:rsidP="00EF4A60">
      <w:pPr>
        <w:rPr>
          <w:rFonts w:ascii="Calibri" w:hAnsi="Calibri" w:cs="Calibri"/>
          <w:lang w:val="fr-FR"/>
        </w:rPr>
      </w:pPr>
      <w:r w:rsidRPr="00C473BF">
        <w:rPr>
          <w:rFonts w:ascii="Calibri" w:hAnsi="Calibri" w:cs="Calibri"/>
          <w:lang w:val="fr-FR"/>
        </w:rPr>
        <w:t>Un désalignement de phase peut être corrigé par l'une des méthodes suivantes :</w:t>
      </w:r>
    </w:p>
    <w:p w14:paraId="47153754" w14:textId="77777777" w:rsidR="00EF4A60" w:rsidRPr="00C473BF" w:rsidRDefault="00EF4A60" w:rsidP="00EF4A60">
      <w:pPr>
        <w:pStyle w:val="Lijstalinea"/>
        <w:numPr>
          <w:ilvl w:val="0"/>
          <w:numId w:val="14"/>
        </w:numPr>
        <w:rPr>
          <w:rFonts w:ascii="Calibri" w:hAnsi="Calibri" w:cs="Calibri"/>
          <w:noProof/>
          <w:lang w:val="fr-FR"/>
        </w:rPr>
      </w:pPr>
      <w:r w:rsidRPr="00C473BF">
        <w:rPr>
          <w:rFonts w:ascii="Calibri" w:hAnsi="Calibri" w:cs="Calibri"/>
          <w:noProof/>
        </w:rPr>
        <w:drawing>
          <wp:anchor distT="0" distB="0" distL="114300" distR="114300" simplePos="0" relativeHeight="251671552" behindDoc="0" locked="0" layoutInCell="1" allowOverlap="1" wp14:anchorId="561549C1" wp14:editId="09BB5BF7">
            <wp:simplePos x="0" y="0"/>
            <wp:positionH relativeFrom="column">
              <wp:posOffset>60960</wp:posOffset>
            </wp:positionH>
            <wp:positionV relativeFrom="paragraph">
              <wp:posOffset>241935</wp:posOffset>
            </wp:positionV>
            <wp:extent cx="4995545" cy="2621280"/>
            <wp:effectExtent l="0" t="0" r="0" b="7620"/>
            <wp:wrapNone/>
            <wp:docPr id="1466784866" name="Afbeelding 1" descr="Afbeelding met diagram, schermopname, lijn,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84866" name="Afbeelding 1" descr="Afbeelding met diagram, schermopname, lijn, symbool&#10;&#10;Automatisch gegenereerde beschrijving"/>
                    <pic:cNvPicPr/>
                  </pic:nvPicPr>
                  <pic:blipFill>
                    <a:blip r:embed="rId20">
                      <a:extLst>
                        <a:ext uri="{28A0092B-C50C-407E-A947-70E740481C1C}">
                          <a14:useLocalDpi xmlns:a14="http://schemas.microsoft.com/office/drawing/2010/main" val="0"/>
                        </a:ext>
                      </a:extLst>
                    </a:blip>
                    <a:stretch>
                      <a:fillRect/>
                    </a:stretch>
                  </pic:blipFill>
                  <pic:spPr>
                    <a:xfrm>
                      <a:off x="0" y="0"/>
                      <a:ext cx="4995545" cy="2621280"/>
                    </a:xfrm>
                    <a:prstGeom prst="rect">
                      <a:avLst/>
                    </a:prstGeom>
                  </pic:spPr>
                </pic:pic>
              </a:graphicData>
            </a:graphic>
          </wp:anchor>
        </w:drawing>
      </w:r>
      <w:r w:rsidRPr="00C473BF">
        <w:rPr>
          <w:rFonts w:ascii="Calibri" w:hAnsi="Calibri" w:cs="Calibri"/>
          <w:lang w:val="fr-FR"/>
        </w:rPr>
        <w:t>Déplacer physiquement les TC sur la référence de phase correcte.</w:t>
      </w:r>
      <w:r w:rsidRPr="00C473BF">
        <w:rPr>
          <w:rFonts w:ascii="Calibri" w:hAnsi="Calibri" w:cs="Calibri"/>
          <w:noProof/>
          <w:lang w:val="fr-FR"/>
        </w:rPr>
        <w:t xml:space="preserve"> </w:t>
      </w:r>
    </w:p>
    <w:p w14:paraId="13F87F24" w14:textId="77777777" w:rsidR="00EF4A60" w:rsidRPr="00C473BF" w:rsidRDefault="00EF4A60" w:rsidP="00EF4A60">
      <w:pPr>
        <w:rPr>
          <w:rFonts w:ascii="Calibri" w:hAnsi="Calibri" w:cs="Calibri"/>
          <w:lang w:val="fr-FR"/>
        </w:rPr>
      </w:pPr>
    </w:p>
    <w:p w14:paraId="3F323197" w14:textId="77777777" w:rsidR="00EF4A60" w:rsidRPr="00C473BF" w:rsidRDefault="00EF4A60" w:rsidP="00EF4A60">
      <w:pPr>
        <w:rPr>
          <w:rFonts w:ascii="Calibri" w:hAnsi="Calibri" w:cs="Calibri"/>
          <w:lang w:val="fr-FR"/>
        </w:rPr>
      </w:pPr>
      <w:r w:rsidRPr="00C473BF">
        <w:rPr>
          <w:rFonts w:ascii="Calibri" w:hAnsi="Calibri" w:cs="Calibri"/>
          <w:lang w:val="fr-FR"/>
        </w:rPr>
        <w:t>Cette méthode peut s'avérer difficile si les TC sont difficiles d'accès et si le site doit être arrêté pour accéder aux TC une fois installés.</w:t>
      </w:r>
    </w:p>
    <w:p w14:paraId="03A53976" w14:textId="77777777" w:rsidR="00EF4A60" w:rsidRDefault="00EF4A60" w:rsidP="00EF4A60">
      <w:pPr>
        <w:pStyle w:val="Lijstalinea"/>
        <w:numPr>
          <w:ilvl w:val="0"/>
          <w:numId w:val="13"/>
        </w:numPr>
        <w:rPr>
          <w:rFonts w:ascii="Calibri" w:hAnsi="Calibri" w:cs="Calibri"/>
          <w:lang w:val="fr-FR"/>
        </w:rPr>
      </w:pPr>
      <w:r w:rsidRPr="00C473BF">
        <w:rPr>
          <w:rFonts w:ascii="Calibri" w:hAnsi="Calibri" w:cs="Calibri"/>
          <w:lang w:val="fr-FR"/>
        </w:rPr>
        <w:t>Changement de la connexion du TC au niveau du bornier du panneau.</w:t>
      </w:r>
    </w:p>
    <w:p w14:paraId="749A21E8" w14:textId="77777777" w:rsidR="00EF4A60" w:rsidRPr="00365EC8" w:rsidRDefault="00EF4A60" w:rsidP="00EF4A60">
      <w:pPr>
        <w:pStyle w:val="Lijstalinea"/>
        <w:numPr>
          <w:ilvl w:val="1"/>
          <w:numId w:val="13"/>
        </w:numPr>
        <w:rPr>
          <w:rFonts w:ascii="Calibri" w:hAnsi="Calibri" w:cs="Calibri"/>
          <w:lang w:val="fr-FR"/>
        </w:rPr>
      </w:pPr>
      <w:r w:rsidRPr="00365EC8">
        <w:rPr>
          <w:rFonts w:ascii="Calibri" w:hAnsi="Calibri" w:cs="Calibri"/>
          <w:lang w:val="fr-FR"/>
        </w:rPr>
        <w:t xml:space="preserve">Un transformateur de courant dont le courant secondaire est de 1A ou 5A ne doit pas être déconnecté en charge car cela risque d'endommager le transformateur de courant. Il faut donc d'abord court-circuiter le secondaire du transformateur de courant avant de pouvoir déconnecter et échanger les fils. Si le tableau électrique n'est pas équipé de bornes pouvant être mises en court-circuit, cette opération est également difficile à réaliser. </w:t>
      </w:r>
    </w:p>
    <w:p w14:paraId="5813AA68" w14:textId="77777777" w:rsidR="00EF4A60" w:rsidRPr="00365EC8" w:rsidRDefault="00EF4A60" w:rsidP="00EF4A60">
      <w:pPr>
        <w:pStyle w:val="Lijstalinea"/>
        <w:ind w:left="1440"/>
        <w:rPr>
          <w:rFonts w:ascii="Calibri" w:hAnsi="Calibri" w:cs="Calibri"/>
          <w:lang w:val="fr-FR"/>
        </w:rPr>
      </w:pPr>
    </w:p>
    <w:p w14:paraId="057D2BA1" w14:textId="77777777" w:rsidR="00EF4A60" w:rsidRDefault="00EF4A60" w:rsidP="00EF4A60">
      <w:pPr>
        <w:pStyle w:val="Lijstalinea"/>
        <w:numPr>
          <w:ilvl w:val="1"/>
          <w:numId w:val="13"/>
        </w:numPr>
        <w:rPr>
          <w:rFonts w:ascii="Calibri" w:hAnsi="Calibri" w:cs="Calibri"/>
          <w:lang w:val="fr-FR"/>
        </w:rPr>
      </w:pPr>
      <w:r w:rsidRPr="00C473BF">
        <w:rPr>
          <w:rFonts w:ascii="Calibri" w:hAnsi="Calibri" w:cs="Calibri"/>
          <w:lang w:val="fr-FR"/>
        </w:rPr>
        <w:t xml:space="preserve">La bobine de </w:t>
      </w:r>
      <w:proofErr w:type="spellStart"/>
      <w:r w:rsidRPr="00C473BF">
        <w:rPr>
          <w:rFonts w:ascii="Calibri" w:hAnsi="Calibri" w:cs="Calibri"/>
          <w:lang w:val="fr-FR"/>
        </w:rPr>
        <w:t>Rogowski</w:t>
      </w:r>
      <w:proofErr w:type="spellEnd"/>
      <w:r w:rsidRPr="00C473BF">
        <w:rPr>
          <w:rFonts w:ascii="Calibri" w:hAnsi="Calibri" w:cs="Calibri"/>
          <w:lang w:val="fr-FR"/>
        </w:rPr>
        <w:t xml:space="preserve"> émet un signal en mV, il est donc prudent de déconnecter les fils sous tension.</w:t>
      </w:r>
    </w:p>
    <w:p w14:paraId="2DFF7CC8" w14:textId="255AE134" w:rsidR="00EF4A60" w:rsidRPr="00EE1C0D" w:rsidRDefault="00EF4A60" w:rsidP="00EF4A60">
      <w:pPr>
        <w:pStyle w:val="Lijstalinea"/>
        <w:rPr>
          <w:rFonts w:ascii="Calibri" w:hAnsi="Calibri" w:cs="Calibri"/>
          <w:lang w:val="fr-FR"/>
        </w:rPr>
      </w:pPr>
    </w:p>
    <w:p w14:paraId="3D62CE76" w14:textId="71981B0C" w:rsidR="00EF4A60" w:rsidRDefault="00EF4A60" w:rsidP="00EF4A60">
      <w:pPr>
        <w:rPr>
          <w:rFonts w:ascii="Calibri" w:hAnsi="Calibri" w:cs="Calibri"/>
          <w:lang w:val="fr-FR"/>
        </w:rPr>
      </w:pPr>
    </w:p>
    <w:p w14:paraId="12975B7D" w14:textId="2A7E530C" w:rsidR="00EF4A60" w:rsidRDefault="00EF4A60" w:rsidP="00EF4A60">
      <w:pPr>
        <w:rPr>
          <w:rFonts w:ascii="Calibri" w:hAnsi="Calibri" w:cs="Calibri"/>
          <w:lang w:val="fr-FR"/>
        </w:rPr>
      </w:pPr>
      <w:r w:rsidRPr="00C473BF">
        <w:rPr>
          <w:rFonts w:ascii="Calibri" w:hAnsi="Calibri" w:cs="Calibri"/>
          <w:noProof/>
        </w:rPr>
        <w:lastRenderedPageBreak/>
        <w:drawing>
          <wp:anchor distT="0" distB="0" distL="114300" distR="114300" simplePos="0" relativeHeight="251669504" behindDoc="0" locked="0" layoutInCell="1" allowOverlap="1" wp14:anchorId="73C3C6F4" wp14:editId="228C3C88">
            <wp:simplePos x="0" y="0"/>
            <wp:positionH relativeFrom="column">
              <wp:posOffset>969645</wp:posOffset>
            </wp:positionH>
            <wp:positionV relativeFrom="paragraph">
              <wp:posOffset>-777875</wp:posOffset>
            </wp:positionV>
            <wp:extent cx="4632960" cy="1793025"/>
            <wp:effectExtent l="0" t="0" r="0" b="0"/>
            <wp:wrapNone/>
            <wp:docPr id="464884852" name="Afbeelding 1" descr="Afbeelding met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84852" name="Afbeelding 1" descr="Afbeelding met diagram, ontwerp&#10;&#10;Automatisch gegenereerde beschrijving"/>
                    <pic:cNvPicPr/>
                  </pic:nvPicPr>
                  <pic:blipFill>
                    <a:blip r:embed="rId21">
                      <a:extLst>
                        <a:ext uri="{28A0092B-C50C-407E-A947-70E740481C1C}">
                          <a14:useLocalDpi xmlns:a14="http://schemas.microsoft.com/office/drawing/2010/main" val="0"/>
                        </a:ext>
                      </a:extLst>
                    </a:blip>
                    <a:stretch>
                      <a:fillRect/>
                    </a:stretch>
                  </pic:blipFill>
                  <pic:spPr>
                    <a:xfrm>
                      <a:off x="0" y="0"/>
                      <a:ext cx="4632960" cy="1793025"/>
                    </a:xfrm>
                    <a:prstGeom prst="rect">
                      <a:avLst/>
                    </a:prstGeom>
                  </pic:spPr>
                </pic:pic>
              </a:graphicData>
            </a:graphic>
            <wp14:sizeRelH relativeFrom="margin">
              <wp14:pctWidth>0</wp14:pctWidth>
            </wp14:sizeRelH>
            <wp14:sizeRelV relativeFrom="margin">
              <wp14:pctHeight>0</wp14:pctHeight>
            </wp14:sizeRelV>
          </wp:anchor>
        </w:drawing>
      </w:r>
    </w:p>
    <w:p w14:paraId="539D7CFC" w14:textId="77777777" w:rsidR="00EF4A60" w:rsidRPr="00EE1C0D" w:rsidRDefault="00EF4A60" w:rsidP="00EF4A60">
      <w:pPr>
        <w:rPr>
          <w:rFonts w:ascii="Calibri" w:hAnsi="Calibri" w:cs="Calibri"/>
          <w:lang w:val="fr-FR"/>
        </w:rPr>
      </w:pPr>
    </w:p>
    <w:p w14:paraId="5BD0C0B0" w14:textId="77777777" w:rsidR="00EF4A60" w:rsidRPr="00C473BF" w:rsidRDefault="00EF4A60" w:rsidP="00EF4A60">
      <w:pPr>
        <w:rPr>
          <w:rFonts w:ascii="Calibri" w:hAnsi="Calibri" w:cs="Calibri"/>
          <w:lang w:val="fr-FR"/>
        </w:rPr>
      </w:pPr>
    </w:p>
    <w:p w14:paraId="727D046A" w14:textId="77777777" w:rsidR="00EF4A60" w:rsidRPr="00C473BF" w:rsidRDefault="00EF4A60" w:rsidP="00EF4A60">
      <w:pPr>
        <w:rPr>
          <w:rFonts w:ascii="Calibri" w:hAnsi="Calibri" w:cs="Calibri"/>
          <w:lang w:val="fr-FR"/>
        </w:rPr>
      </w:pPr>
    </w:p>
    <w:p w14:paraId="411F469A" w14:textId="77777777" w:rsidR="00EF4A60" w:rsidRPr="00C473BF" w:rsidRDefault="00EF4A60" w:rsidP="00EF4A60">
      <w:pPr>
        <w:rPr>
          <w:rFonts w:ascii="Calibri" w:hAnsi="Calibri" w:cs="Calibri"/>
          <w:lang w:val="fr-FR"/>
        </w:rPr>
      </w:pPr>
    </w:p>
    <w:p w14:paraId="67E45198" w14:textId="77777777" w:rsidR="00EF4A60" w:rsidRPr="00C473BF" w:rsidRDefault="00EF4A60" w:rsidP="00EF4A60">
      <w:pPr>
        <w:pStyle w:val="Lijstalinea"/>
        <w:numPr>
          <w:ilvl w:val="1"/>
          <w:numId w:val="13"/>
        </w:numPr>
        <w:rPr>
          <w:rFonts w:ascii="Calibri" w:hAnsi="Calibri" w:cs="Calibri"/>
          <w:lang w:val="fr-FR"/>
        </w:rPr>
      </w:pPr>
      <w:r>
        <w:rPr>
          <w:rFonts w:ascii="Calibri" w:hAnsi="Calibri" w:cs="Calibri"/>
          <w:lang w:val="fr-FR"/>
        </w:rPr>
        <w:t>Certains appareils prennent</w:t>
      </w:r>
      <w:r w:rsidRPr="00C473BF">
        <w:rPr>
          <w:rFonts w:ascii="Calibri" w:hAnsi="Calibri" w:cs="Calibri"/>
          <w:lang w:val="fr-FR"/>
        </w:rPr>
        <w:t xml:space="preserve"> en charge un réglage de sélection de phase qui permet de choisir la référence de tension utilisée pour chaque entrée de TC.</w:t>
      </w:r>
    </w:p>
    <w:p w14:paraId="5B29A675" w14:textId="77777777" w:rsidR="00EF4A60" w:rsidRPr="00365EC8" w:rsidRDefault="00EF4A60" w:rsidP="00EF4A60">
      <w:pPr>
        <w:rPr>
          <w:rFonts w:ascii="Calibri" w:hAnsi="Calibri" w:cs="Calibri"/>
          <w:b/>
          <w:bCs/>
          <w:u w:val="single"/>
          <w:lang w:val="fr-FR"/>
        </w:rPr>
      </w:pPr>
      <w:r>
        <w:rPr>
          <w:rFonts w:ascii="Calibri" w:hAnsi="Calibri" w:cs="Calibri"/>
          <w:lang w:val="fr-FR"/>
        </w:rPr>
        <w:t xml:space="preserve">         </w:t>
      </w:r>
      <w:r>
        <w:rPr>
          <w:rFonts w:ascii="Calibri" w:hAnsi="Calibri" w:cs="Calibri"/>
          <w:lang w:val="fr-FR"/>
        </w:rPr>
        <w:t xml:space="preserve">                     </w:t>
      </w:r>
      <w:r w:rsidRPr="00365EC8">
        <w:rPr>
          <w:rFonts w:ascii="Calibri" w:hAnsi="Calibri" w:cs="Calibri"/>
          <w:b/>
          <w:bCs/>
          <w:u w:val="single"/>
          <w:lang w:val="fr-FR"/>
        </w:rPr>
        <w:t>Voir Manuel de l’appareil</w:t>
      </w:r>
      <w:r>
        <w:rPr>
          <w:rFonts w:ascii="Calibri" w:hAnsi="Calibri" w:cs="Calibri"/>
          <w:b/>
          <w:bCs/>
          <w:u w:val="single"/>
          <w:lang w:val="fr-FR"/>
        </w:rPr>
        <w:t xml:space="preserve"> en question</w:t>
      </w:r>
      <w:r w:rsidRPr="00365EC8">
        <w:rPr>
          <w:rFonts w:ascii="Calibri" w:hAnsi="Calibri" w:cs="Calibri"/>
          <w:b/>
          <w:bCs/>
          <w:u w:val="single"/>
          <w:lang w:val="fr-FR"/>
        </w:rPr>
        <w:t> .</w:t>
      </w:r>
    </w:p>
    <w:p w14:paraId="78D57205" w14:textId="67E3BB6E" w:rsidR="00DD4B63" w:rsidRPr="00EF4A60" w:rsidRDefault="00DD4B63" w:rsidP="00EF4A60">
      <w:pPr>
        <w:rPr>
          <w:lang w:val="fr-FR"/>
        </w:rPr>
      </w:pPr>
    </w:p>
    <w:sectPr w:rsidR="00DD4B63" w:rsidRPr="00EF4A60" w:rsidSect="00EE06EB">
      <w:headerReference w:type="default" r:id="rId22"/>
      <w:footerReference w:type="default" r:id="rId23"/>
      <w:pgSz w:w="11906" w:h="16838"/>
      <w:pgMar w:top="1417" w:right="1417" w:bottom="1417" w:left="1417"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4822B" w14:textId="77777777" w:rsidR="00B17AF3" w:rsidRDefault="00B17AF3" w:rsidP="009D743B">
      <w:pPr>
        <w:spacing w:after="0" w:line="240" w:lineRule="auto"/>
      </w:pPr>
      <w:r>
        <w:separator/>
      </w:r>
    </w:p>
  </w:endnote>
  <w:endnote w:type="continuationSeparator" w:id="0">
    <w:p w14:paraId="6F60E649" w14:textId="77777777" w:rsidR="00B17AF3" w:rsidRDefault="00B17AF3" w:rsidP="009D7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w:altName w:val="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3FFA" w14:textId="0AC7E446" w:rsidR="009D743B" w:rsidRPr="00B87971" w:rsidRDefault="009D743B" w:rsidP="002E4893">
    <w:pPr>
      <w:spacing w:after="0"/>
      <w:ind w:left="-907" w:right="-907"/>
      <w:rPr>
        <w:color w:val="0C677E"/>
        <w:sz w:val="20"/>
        <w:szCs w:val="20"/>
        <w:lang w:val="en-US"/>
      </w:rPr>
    </w:pPr>
    <w:r w:rsidRPr="009D743B">
      <w:rPr>
        <w:color w:val="0C677E"/>
        <w:sz w:val="20"/>
        <w:szCs w:val="20"/>
        <w:lang w:val="en-US"/>
      </w:rPr>
      <w:t>www.masterchips.</w:t>
    </w:r>
    <w:r w:rsidR="00AE61C3">
      <w:rPr>
        <w:color w:val="0C677E"/>
        <w:sz w:val="20"/>
        <w:szCs w:val="20"/>
        <w:lang w:val="en-US"/>
      </w:rPr>
      <w:t>be</w:t>
    </w:r>
    <w:r w:rsidRPr="009D743B">
      <w:rPr>
        <w:color w:val="0C677E"/>
        <w:sz w:val="20"/>
        <w:szCs w:val="20"/>
        <w:lang w:val="en-US"/>
      </w:rPr>
      <w:t xml:space="preserve">        </w:t>
    </w:r>
    <w:r w:rsidR="002E4893">
      <w:rPr>
        <w:color w:val="0C677E"/>
        <w:sz w:val="20"/>
        <w:szCs w:val="20"/>
        <w:lang w:val="en-US"/>
      </w:rPr>
      <w:t xml:space="preserve">           </w:t>
    </w:r>
    <w:proofErr w:type="spellStart"/>
    <w:r w:rsidRPr="009D743B">
      <w:rPr>
        <w:color w:val="0C677E"/>
        <w:sz w:val="20"/>
        <w:szCs w:val="20"/>
        <w:lang w:val="en-US"/>
      </w:rPr>
      <w:t>Industrielaan</w:t>
    </w:r>
    <w:proofErr w:type="spellEnd"/>
    <w:r w:rsidRPr="009D743B">
      <w:rPr>
        <w:color w:val="0C677E"/>
        <w:sz w:val="20"/>
        <w:szCs w:val="20"/>
        <w:lang w:val="en-US"/>
      </w:rPr>
      <w:t xml:space="preserve"> 4      </w:t>
    </w:r>
    <w:r w:rsidR="002E4893">
      <w:rPr>
        <w:color w:val="0C677E"/>
        <w:sz w:val="20"/>
        <w:szCs w:val="20"/>
        <w:lang w:val="en-US"/>
      </w:rPr>
      <w:t xml:space="preserve">                      </w:t>
    </w:r>
    <w:r w:rsidR="002E4893" w:rsidRPr="009D743B">
      <w:rPr>
        <w:color w:val="0C677E"/>
        <w:sz w:val="20"/>
        <w:szCs w:val="20"/>
        <w:lang w:val="en-US"/>
      </w:rPr>
      <w:t>(0)56 22 36 73</w:t>
    </w:r>
    <w:r w:rsidR="002E4893">
      <w:rPr>
        <w:color w:val="0C677E"/>
        <w:sz w:val="20"/>
        <w:szCs w:val="20"/>
        <w:lang w:val="en-US"/>
      </w:rPr>
      <w:t xml:space="preserve">                                 </w:t>
    </w:r>
    <w:r w:rsidRPr="00B87971">
      <w:rPr>
        <w:color w:val="0C677E"/>
        <w:sz w:val="20"/>
        <w:szCs w:val="20"/>
        <w:lang w:val="en-US"/>
      </w:rPr>
      <w:t>BNP PARIBAS</w:t>
    </w:r>
    <w:r w:rsidR="002E4893">
      <w:rPr>
        <w:color w:val="0C677E"/>
        <w:sz w:val="20"/>
        <w:szCs w:val="20"/>
        <w:lang w:val="en-US"/>
      </w:rPr>
      <w:t xml:space="preserve">: </w:t>
    </w:r>
    <w:r w:rsidRPr="00B87971">
      <w:rPr>
        <w:color w:val="0C677E"/>
        <w:sz w:val="20"/>
        <w:szCs w:val="20"/>
        <w:lang w:val="en-US"/>
      </w:rPr>
      <w:t>BE22 2100 229</w:t>
    </w:r>
    <w:r>
      <w:rPr>
        <w:color w:val="0C677E"/>
        <w:sz w:val="20"/>
        <w:szCs w:val="20"/>
        <w:lang w:val="en-US"/>
      </w:rPr>
      <w:t>4</w:t>
    </w:r>
    <w:r w:rsidRPr="00B87971">
      <w:rPr>
        <w:color w:val="0C677E"/>
        <w:sz w:val="20"/>
        <w:szCs w:val="20"/>
        <w:lang w:val="en-US"/>
      </w:rPr>
      <w:t>4 0047</w:t>
    </w:r>
    <w:r w:rsidRPr="009D743B">
      <w:rPr>
        <w:color w:val="0C677E"/>
        <w:sz w:val="20"/>
        <w:szCs w:val="20"/>
        <w:lang w:val="en-US"/>
      </w:rPr>
      <w:br/>
    </w:r>
    <w:hyperlink r:id="rId1" w:history="1">
      <w:r w:rsidRPr="009D743B">
        <w:rPr>
          <w:color w:val="0C677E"/>
          <w:lang w:val="en-US"/>
        </w:rPr>
        <w:t>info@</w:t>
      </w:r>
      <w:r w:rsidRPr="009D743B">
        <w:rPr>
          <w:color w:val="0C677E"/>
          <w:sz w:val="20"/>
          <w:szCs w:val="20"/>
          <w:lang w:val="en-US"/>
        </w:rPr>
        <w:t>masterchips</w:t>
      </w:r>
      <w:r w:rsidRPr="009D743B">
        <w:rPr>
          <w:color w:val="0C677E"/>
          <w:lang w:val="en-US"/>
        </w:rPr>
        <w:t>.be</w:t>
      </w:r>
    </w:hyperlink>
    <w:r w:rsidRPr="009D743B">
      <w:rPr>
        <w:color w:val="0C677E"/>
        <w:sz w:val="20"/>
        <w:szCs w:val="20"/>
        <w:lang w:val="en-US"/>
      </w:rPr>
      <w:t xml:space="preserve">       </w:t>
    </w:r>
    <w:r w:rsidR="002E4893">
      <w:rPr>
        <w:color w:val="0C677E"/>
        <w:sz w:val="20"/>
        <w:szCs w:val="20"/>
        <w:lang w:val="en-US"/>
      </w:rPr>
      <w:t xml:space="preserve">          </w:t>
    </w:r>
    <w:r w:rsidRPr="009D743B">
      <w:rPr>
        <w:color w:val="0C677E"/>
        <w:sz w:val="20"/>
        <w:szCs w:val="20"/>
        <w:lang w:val="en-US"/>
      </w:rPr>
      <w:t xml:space="preserve">9320 </w:t>
    </w:r>
    <w:proofErr w:type="spellStart"/>
    <w:r w:rsidRPr="009D743B">
      <w:rPr>
        <w:color w:val="0C677E"/>
        <w:sz w:val="20"/>
        <w:szCs w:val="20"/>
        <w:lang w:val="en-US"/>
      </w:rPr>
      <w:t>Erembodegem</w:t>
    </w:r>
    <w:proofErr w:type="spellEnd"/>
    <w:r w:rsidRPr="009D743B">
      <w:rPr>
        <w:color w:val="0C677E"/>
        <w:sz w:val="20"/>
        <w:szCs w:val="20"/>
        <w:lang w:val="en-US"/>
      </w:rPr>
      <w:t xml:space="preserve">  </w:t>
    </w:r>
    <w:r w:rsidR="002E4893">
      <w:rPr>
        <w:color w:val="0C677E"/>
        <w:sz w:val="20"/>
        <w:szCs w:val="20"/>
        <w:lang w:val="en-US"/>
      </w:rPr>
      <w:t xml:space="preserve">          </w:t>
    </w:r>
    <w:r w:rsidRPr="009D743B">
      <w:rPr>
        <w:color w:val="0C677E"/>
        <w:sz w:val="20"/>
        <w:szCs w:val="20"/>
        <w:lang w:val="en-US"/>
      </w:rPr>
      <w:t xml:space="preserve"> BTW BE 0425.352.027 </w:t>
    </w:r>
    <w:r w:rsidR="002E4893">
      <w:rPr>
        <w:color w:val="0C677E"/>
        <w:sz w:val="20"/>
        <w:szCs w:val="20"/>
        <w:lang w:val="en-US"/>
      </w:rPr>
      <w:t xml:space="preserve">                        </w:t>
    </w:r>
    <w:r w:rsidR="002E4893" w:rsidRPr="00B87971">
      <w:rPr>
        <w:color w:val="0C677E"/>
        <w:sz w:val="20"/>
        <w:szCs w:val="20"/>
        <w:lang w:val="en-US"/>
      </w:rPr>
      <w:t>ING</w:t>
    </w:r>
    <w:r w:rsidR="002E4893">
      <w:rPr>
        <w:color w:val="0C677E"/>
        <w:sz w:val="20"/>
        <w:szCs w:val="20"/>
        <w:lang w:val="en-US"/>
      </w:rPr>
      <w:t xml:space="preserve">                  </w:t>
    </w:r>
    <w:r w:rsidRPr="00B87971">
      <w:rPr>
        <w:color w:val="0C677E"/>
        <w:sz w:val="20"/>
        <w:szCs w:val="20"/>
        <w:lang w:val="en-US"/>
      </w:rPr>
      <w:t xml:space="preserve"> BE26 3100 5709 8229</w:t>
    </w:r>
  </w:p>
  <w:p w14:paraId="3F8EFE60" w14:textId="535E28C4" w:rsidR="009D743B" w:rsidRPr="009D743B" w:rsidRDefault="002E4893" w:rsidP="009D743B">
    <w:pPr>
      <w:rPr>
        <w:color w:val="0C677E"/>
        <w:sz w:val="20"/>
        <w:szCs w:val="20"/>
        <w:lang w:val="en-US"/>
      </w:rPr>
    </w:pPr>
    <w:r>
      <w:rPr>
        <w:color w:val="0C677E"/>
        <w:sz w:val="20"/>
        <w:szCs w:val="20"/>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C1E2E" w14:textId="77777777" w:rsidR="00B17AF3" w:rsidRDefault="00B17AF3" w:rsidP="009D743B">
      <w:pPr>
        <w:spacing w:after="0" w:line="240" w:lineRule="auto"/>
      </w:pPr>
      <w:r>
        <w:separator/>
      </w:r>
    </w:p>
  </w:footnote>
  <w:footnote w:type="continuationSeparator" w:id="0">
    <w:p w14:paraId="0AB19DA9" w14:textId="77777777" w:rsidR="00B17AF3" w:rsidRDefault="00B17AF3" w:rsidP="009D7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C03F0" w14:textId="46BF3E40" w:rsidR="009D743B" w:rsidRDefault="009D743B" w:rsidP="002E4893">
    <w:pPr>
      <w:pStyle w:val="Koptekst"/>
      <w:tabs>
        <w:tab w:val="clear" w:pos="4536"/>
        <w:tab w:val="clear" w:pos="9072"/>
        <w:tab w:val="left" w:pos="3972"/>
      </w:tabs>
      <w:ind w:left="-907"/>
    </w:pPr>
    <w:r>
      <w:rPr>
        <w:noProof/>
      </w:rPr>
      <w:drawing>
        <wp:inline distT="0" distB="0" distL="0" distR="0" wp14:anchorId="2C40B210" wp14:editId="040F9C73">
          <wp:extent cx="1060287" cy="1691640"/>
          <wp:effectExtent l="0" t="0" r="6985"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87701" cy="1735378"/>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96669"/>
    <w:multiLevelType w:val="hybridMultilevel"/>
    <w:tmpl w:val="393C38BE"/>
    <w:lvl w:ilvl="0" w:tplc="3F40F038">
      <w:numFmt w:val="bullet"/>
      <w:lvlText w:val="-"/>
      <w:lvlJc w:val="left"/>
      <w:pPr>
        <w:ind w:left="768" w:hanging="360"/>
      </w:pPr>
      <w:rPr>
        <w:rFonts w:ascii="Aptos" w:eastAsiaTheme="minorHAnsi" w:hAnsi="Aptos" w:cstheme="minorBidi" w:hint="default"/>
      </w:rPr>
    </w:lvl>
    <w:lvl w:ilvl="1" w:tplc="4CB2A52C">
      <w:numFmt w:val="bullet"/>
      <w:lvlText w:val=""/>
      <w:lvlJc w:val="left"/>
      <w:pPr>
        <w:ind w:left="1488" w:hanging="360"/>
      </w:pPr>
      <w:rPr>
        <w:rFonts w:ascii="Symbol" w:eastAsiaTheme="minorHAnsi" w:hAnsi="Symbol" w:cstheme="minorBidi" w:hint="default"/>
      </w:rPr>
    </w:lvl>
    <w:lvl w:ilvl="2" w:tplc="08130005" w:tentative="1">
      <w:start w:val="1"/>
      <w:numFmt w:val="bullet"/>
      <w:lvlText w:val=""/>
      <w:lvlJc w:val="left"/>
      <w:pPr>
        <w:ind w:left="2208" w:hanging="360"/>
      </w:pPr>
      <w:rPr>
        <w:rFonts w:ascii="Wingdings" w:hAnsi="Wingdings" w:hint="default"/>
      </w:rPr>
    </w:lvl>
    <w:lvl w:ilvl="3" w:tplc="08130001" w:tentative="1">
      <w:start w:val="1"/>
      <w:numFmt w:val="bullet"/>
      <w:lvlText w:val=""/>
      <w:lvlJc w:val="left"/>
      <w:pPr>
        <w:ind w:left="2928" w:hanging="360"/>
      </w:pPr>
      <w:rPr>
        <w:rFonts w:ascii="Symbol" w:hAnsi="Symbol" w:hint="default"/>
      </w:rPr>
    </w:lvl>
    <w:lvl w:ilvl="4" w:tplc="08130003" w:tentative="1">
      <w:start w:val="1"/>
      <w:numFmt w:val="bullet"/>
      <w:lvlText w:val="o"/>
      <w:lvlJc w:val="left"/>
      <w:pPr>
        <w:ind w:left="3648" w:hanging="360"/>
      </w:pPr>
      <w:rPr>
        <w:rFonts w:ascii="Courier New" w:hAnsi="Courier New" w:cs="Courier New" w:hint="default"/>
      </w:rPr>
    </w:lvl>
    <w:lvl w:ilvl="5" w:tplc="08130005" w:tentative="1">
      <w:start w:val="1"/>
      <w:numFmt w:val="bullet"/>
      <w:lvlText w:val=""/>
      <w:lvlJc w:val="left"/>
      <w:pPr>
        <w:ind w:left="4368" w:hanging="360"/>
      </w:pPr>
      <w:rPr>
        <w:rFonts w:ascii="Wingdings" w:hAnsi="Wingdings" w:hint="default"/>
      </w:rPr>
    </w:lvl>
    <w:lvl w:ilvl="6" w:tplc="08130001" w:tentative="1">
      <w:start w:val="1"/>
      <w:numFmt w:val="bullet"/>
      <w:lvlText w:val=""/>
      <w:lvlJc w:val="left"/>
      <w:pPr>
        <w:ind w:left="5088" w:hanging="360"/>
      </w:pPr>
      <w:rPr>
        <w:rFonts w:ascii="Symbol" w:hAnsi="Symbol" w:hint="default"/>
      </w:rPr>
    </w:lvl>
    <w:lvl w:ilvl="7" w:tplc="08130003" w:tentative="1">
      <w:start w:val="1"/>
      <w:numFmt w:val="bullet"/>
      <w:lvlText w:val="o"/>
      <w:lvlJc w:val="left"/>
      <w:pPr>
        <w:ind w:left="5808" w:hanging="360"/>
      </w:pPr>
      <w:rPr>
        <w:rFonts w:ascii="Courier New" w:hAnsi="Courier New" w:cs="Courier New" w:hint="default"/>
      </w:rPr>
    </w:lvl>
    <w:lvl w:ilvl="8" w:tplc="08130005" w:tentative="1">
      <w:start w:val="1"/>
      <w:numFmt w:val="bullet"/>
      <w:lvlText w:val=""/>
      <w:lvlJc w:val="left"/>
      <w:pPr>
        <w:ind w:left="6528" w:hanging="360"/>
      </w:pPr>
      <w:rPr>
        <w:rFonts w:ascii="Wingdings" w:hAnsi="Wingdings" w:hint="default"/>
      </w:rPr>
    </w:lvl>
  </w:abstractNum>
  <w:abstractNum w:abstractNumId="1" w15:restartNumberingAfterBreak="0">
    <w:nsid w:val="01D87C7C"/>
    <w:multiLevelType w:val="hybridMultilevel"/>
    <w:tmpl w:val="F0349BE2"/>
    <w:lvl w:ilvl="0" w:tplc="3F40F038">
      <w:numFmt w:val="bullet"/>
      <w:lvlText w:val="-"/>
      <w:lvlJc w:val="left"/>
      <w:pPr>
        <w:ind w:left="720" w:hanging="360"/>
      </w:pPr>
      <w:rPr>
        <w:rFonts w:ascii="Aptos" w:eastAsiaTheme="minorHAnsi" w:hAnsi="Aptos" w:cstheme="minorBidi" w:hint="default"/>
      </w:rPr>
    </w:lvl>
    <w:lvl w:ilvl="1" w:tplc="08130003">
      <w:start w:val="1"/>
      <w:numFmt w:val="bullet"/>
      <w:lvlText w:val="o"/>
      <w:lvlJc w:val="left"/>
      <w:pPr>
        <w:ind w:left="1440" w:hanging="360"/>
      </w:pPr>
      <w:rPr>
        <w:rFonts w:ascii="Courier New" w:hAnsi="Courier New" w:cs="Courier New" w:hint="default"/>
      </w:rPr>
    </w:lvl>
    <w:lvl w:ilvl="2" w:tplc="BBF07660">
      <w:numFmt w:val="bullet"/>
      <w:lvlText w:val=""/>
      <w:lvlJc w:val="left"/>
      <w:pPr>
        <w:ind w:left="2160" w:hanging="360"/>
      </w:pPr>
      <w:rPr>
        <w:rFonts w:ascii="Symbol" w:eastAsiaTheme="minorHAnsi" w:hAnsi="Symbol" w:cstheme="minorBidi"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278623F"/>
    <w:multiLevelType w:val="hybridMultilevel"/>
    <w:tmpl w:val="A1C0E9B4"/>
    <w:lvl w:ilvl="0" w:tplc="3F40F038">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69D365D"/>
    <w:multiLevelType w:val="hybridMultilevel"/>
    <w:tmpl w:val="025E4800"/>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72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AC82D88"/>
    <w:multiLevelType w:val="hybridMultilevel"/>
    <w:tmpl w:val="E962E5A0"/>
    <w:lvl w:ilvl="0" w:tplc="3F40F038">
      <w:numFmt w:val="bullet"/>
      <w:lvlText w:val="-"/>
      <w:lvlJc w:val="left"/>
      <w:pPr>
        <w:ind w:left="720" w:hanging="360"/>
      </w:pPr>
      <w:rPr>
        <w:rFonts w:ascii="Aptos" w:eastAsiaTheme="minorHAnsi" w:hAnsi="Apto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BE14A64"/>
    <w:multiLevelType w:val="hybridMultilevel"/>
    <w:tmpl w:val="678AAE64"/>
    <w:lvl w:ilvl="0" w:tplc="3F40F038">
      <w:numFmt w:val="bullet"/>
      <w:lvlText w:val="-"/>
      <w:lvlJc w:val="left"/>
      <w:pPr>
        <w:ind w:left="1776" w:hanging="360"/>
      </w:pPr>
      <w:rPr>
        <w:rFonts w:ascii="Aptos" w:eastAsiaTheme="minorHAnsi" w:hAnsi="Aptos" w:cstheme="minorBidi"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6" w15:restartNumberingAfterBreak="0">
    <w:nsid w:val="295674AD"/>
    <w:multiLevelType w:val="hybridMultilevel"/>
    <w:tmpl w:val="C5FCFA42"/>
    <w:lvl w:ilvl="0" w:tplc="3F40F038">
      <w:numFmt w:val="bullet"/>
      <w:lvlText w:val="-"/>
      <w:lvlJc w:val="left"/>
      <w:pPr>
        <w:ind w:left="720" w:hanging="360"/>
      </w:pPr>
      <w:rPr>
        <w:rFonts w:ascii="Aptos" w:eastAsiaTheme="minorHAnsi" w:hAnsi="Apto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727589D"/>
    <w:multiLevelType w:val="hybridMultilevel"/>
    <w:tmpl w:val="DF02096A"/>
    <w:lvl w:ilvl="0" w:tplc="08130003">
      <w:start w:val="1"/>
      <w:numFmt w:val="bullet"/>
      <w:lvlText w:val="o"/>
      <w:lvlJc w:val="left"/>
      <w:pPr>
        <w:ind w:left="1776" w:hanging="360"/>
      </w:pPr>
      <w:rPr>
        <w:rFonts w:ascii="Courier New" w:hAnsi="Courier New" w:cs="Courier New"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8" w15:restartNumberingAfterBreak="0">
    <w:nsid w:val="4BE8436C"/>
    <w:multiLevelType w:val="hybridMultilevel"/>
    <w:tmpl w:val="69E05368"/>
    <w:lvl w:ilvl="0" w:tplc="3F40F038">
      <w:numFmt w:val="bullet"/>
      <w:lvlText w:val="-"/>
      <w:lvlJc w:val="left"/>
      <w:pPr>
        <w:ind w:left="720" w:hanging="360"/>
      </w:pPr>
      <w:rPr>
        <w:rFonts w:ascii="Aptos" w:eastAsiaTheme="minorHAnsi" w:hAnsi="Aptos" w:cstheme="minorBidi" w:hint="default"/>
      </w:rPr>
    </w:lvl>
    <w:lvl w:ilvl="1" w:tplc="4F5CD2AE">
      <w:numFmt w:val="bullet"/>
      <w:lvlText w:val=""/>
      <w:lvlJc w:val="left"/>
      <w:pPr>
        <w:ind w:left="1440" w:hanging="360"/>
      </w:pPr>
      <w:rPr>
        <w:rFonts w:ascii="Symbol" w:eastAsiaTheme="minorHAnsi" w:hAnsi="Symbol" w:cstheme="minorBidi"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EF54E7E"/>
    <w:multiLevelType w:val="hybridMultilevel"/>
    <w:tmpl w:val="EC8C735A"/>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D6F0BD2"/>
    <w:multiLevelType w:val="hybridMultilevel"/>
    <w:tmpl w:val="8FB6A1DA"/>
    <w:lvl w:ilvl="0" w:tplc="3F40F038">
      <w:numFmt w:val="bullet"/>
      <w:lvlText w:val="-"/>
      <w:lvlJc w:val="left"/>
      <w:pPr>
        <w:ind w:left="720" w:hanging="360"/>
      </w:pPr>
      <w:rPr>
        <w:rFonts w:ascii="Aptos" w:eastAsiaTheme="minorHAnsi" w:hAnsi="Apto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FBC5FE3"/>
    <w:multiLevelType w:val="hybridMultilevel"/>
    <w:tmpl w:val="8E36107C"/>
    <w:lvl w:ilvl="0" w:tplc="3F40F038">
      <w:numFmt w:val="bullet"/>
      <w:lvlText w:val="-"/>
      <w:lvlJc w:val="left"/>
      <w:pPr>
        <w:ind w:left="720" w:hanging="360"/>
      </w:pPr>
      <w:rPr>
        <w:rFonts w:ascii="Aptos" w:eastAsiaTheme="minorHAnsi" w:hAnsi="Aptos" w:cstheme="minorBidi" w:hint="default"/>
      </w:rPr>
    </w:lvl>
    <w:lvl w:ilvl="1" w:tplc="08130003">
      <w:start w:val="1"/>
      <w:numFmt w:val="bullet"/>
      <w:lvlText w:val="o"/>
      <w:lvlJc w:val="left"/>
      <w:pPr>
        <w:ind w:left="1440" w:hanging="360"/>
      </w:pPr>
      <w:rPr>
        <w:rFonts w:ascii="Courier New" w:hAnsi="Courier New" w:cs="Courier New" w:hint="default"/>
      </w:rPr>
    </w:lvl>
    <w:lvl w:ilvl="2" w:tplc="EC10DB6E">
      <w:numFmt w:val="bullet"/>
      <w:lvlText w:val=""/>
      <w:lvlJc w:val="left"/>
      <w:pPr>
        <w:ind w:left="2160" w:hanging="360"/>
      </w:pPr>
      <w:rPr>
        <w:rFonts w:ascii="Symbol" w:eastAsiaTheme="minorHAnsi" w:hAnsi="Symbol" w:cstheme="minorBidi"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77B0296"/>
    <w:multiLevelType w:val="hybridMultilevel"/>
    <w:tmpl w:val="94F4E370"/>
    <w:lvl w:ilvl="0" w:tplc="3F40F038">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92C4E99"/>
    <w:multiLevelType w:val="hybridMultilevel"/>
    <w:tmpl w:val="851AA8BA"/>
    <w:lvl w:ilvl="0" w:tplc="3F40F038">
      <w:numFmt w:val="bullet"/>
      <w:lvlText w:val="-"/>
      <w:lvlJc w:val="left"/>
      <w:pPr>
        <w:ind w:left="720" w:hanging="360"/>
      </w:pPr>
      <w:rPr>
        <w:rFonts w:ascii="Aptos" w:eastAsiaTheme="minorHAnsi" w:hAnsi="Apto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30776347">
    <w:abstractNumId w:val="1"/>
  </w:num>
  <w:num w:numId="2" w16cid:durableId="1800295084">
    <w:abstractNumId w:val="8"/>
  </w:num>
  <w:num w:numId="3" w16cid:durableId="1317295542">
    <w:abstractNumId w:val="11"/>
  </w:num>
  <w:num w:numId="4" w16cid:durableId="683945002">
    <w:abstractNumId w:val="13"/>
  </w:num>
  <w:num w:numId="5" w16cid:durableId="155456566">
    <w:abstractNumId w:val="0"/>
  </w:num>
  <w:num w:numId="6" w16cid:durableId="1251425240">
    <w:abstractNumId w:val="4"/>
  </w:num>
  <w:num w:numId="7" w16cid:durableId="142935456">
    <w:abstractNumId w:val="9"/>
  </w:num>
  <w:num w:numId="8" w16cid:durableId="585959106">
    <w:abstractNumId w:val="12"/>
  </w:num>
  <w:num w:numId="9" w16cid:durableId="711464435">
    <w:abstractNumId w:val="7"/>
  </w:num>
  <w:num w:numId="10" w16cid:durableId="377321751">
    <w:abstractNumId w:val="6"/>
  </w:num>
  <w:num w:numId="11" w16cid:durableId="557783014">
    <w:abstractNumId w:val="3"/>
  </w:num>
  <w:num w:numId="12" w16cid:durableId="842743388">
    <w:abstractNumId w:val="5"/>
  </w:num>
  <w:num w:numId="13" w16cid:durableId="1633170301">
    <w:abstractNumId w:val="10"/>
  </w:num>
  <w:num w:numId="14" w16cid:durableId="1878472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3B"/>
    <w:rsid w:val="0016434F"/>
    <w:rsid w:val="001876F4"/>
    <w:rsid w:val="00217319"/>
    <w:rsid w:val="00234B87"/>
    <w:rsid w:val="002E4893"/>
    <w:rsid w:val="005335A3"/>
    <w:rsid w:val="005A27E9"/>
    <w:rsid w:val="0086698B"/>
    <w:rsid w:val="009D743B"/>
    <w:rsid w:val="009F3E3C"/>
    <w:rsid w:val="00AE61C3"/>
    <w:rsid w:val="00B17AF3"/>
    <w:rsid w:val="00D86951"/>
    <w:rsid w:val="00DD4B63"/>
    <w:rsid w:val="00EE06EB"/>
    <w:rsid w:val="00EF4A6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C9352"/>
  <w15:chartTrackingRefBased/>
  <w15:docId w15:val="{28FBEC43-D28F-42D3-9A2F-C3C35C17A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4B87"/>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unhideWhenUsed/>
    <w:qFormat/>
    <w:rsid w:val="00234B87"/>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D74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743B"/>
  </w:style>
  <w:style w:type="paragraph" w:styleId="Voettekst">
    <w:name w:val="footer"/>
    <w:basedOn w:val="Standaard"/>
    <w:link w:val="VoettekstChar"/>
    <w:uiPriority w:val="99"/>
    <w:unhideWhenUsed/>
    <w:rsid w:val="009D74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743B"/>
  </w:style>
  <w:style w:type="character" w:styleId="Hyperlink">
    <w:name w:val="Hyperlink"/>
    <w:basedOn w:val="Standaardalinea-lettertype"/>
    <w:uiPriority w:val="99"/>
    <w:unhideWhenUsed/>
    <w:rsid w:val="009D743B"/>
    <w:rPr>
      <w:color w:val="0563C1" w:themeColor="hyperlink"/>
      <w:u w:val="single"/>
    </w:rPr>
  </w:style>
  <w:style w:type="character" w:styleId="Onopgelostemelding">
    <w:name w:val="Unresolved Mention"/>
    <w:basedOn w:val="Standaardalinea-lettertype"/>
    <w:uiPriority w:val="99"/>
    <w:semiHidden/>
    <w:unhideWhenUsed/>
    <w:rsid w:val="009D743B"/>
    <w:rPr>
      <w:color w:val="605E5C"/>
      <w:shd w:val="clear" w:color="auto" w:fill="E1DFDD"/>
    </w:rPr>
  </w:style>
  <w:style w:type="character" w:customStyle="1" w:styleId="Kop1Char">
    <w:name w:val="Kop 1 Char"/>
    <w:basedOn w:val="Standaardalinea-lettertype"/>
    <w:link w:val="Kop1"/>
    <w:uiPriority w:val="9"/>
    <w:rsid w:val="00234B87"/>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Kop2Char">
    <w:name w:val="Kop 2 Char"/>
    <w:basedOn w:val="Standaardalinea-lettertype"/>
    <w:link w:val="Kop2"/>
    <w:uiPriority w:val="9"/>
    <w:rsid w:val="00234B87"/>
    <w:rPr>
      <w:rFonts w:asciiTheme="majorHAnsi" w:eastAsiaTheme="majorEastAsia" w:hAnsiTheme="majorHAnsi" w:cstheme="majorBidi"/>
      <w:color w:val="2F5496" w:themeColor="accent1" w:themeShade="BF"/>
      <w:kern w:val="2"/>
      <w:sz w:val="32"/>
      <w:szCs w:val="32"/>
      <w14:ligatures w14:val="standardContextual"/>
    </w:rPr>
  </w:style>
  <w:style w:type="paragraph" w:styleId="Lijstalinea">
    <w:name w:val="List Paragraph"/>
    <w:basedOn w:val="Standaard"/>
    <w:uiPriority w:val="34"/>
    <w:qFormat/>
    <w:rsid w:val="00234B87"/>
    <w:pPr>
      <w:ind w:left="720"/>
      <w:contextualSpacing/>
    </w:pPr>
    <w:rPr>
      <w:kern w:val="2"/>
      <w14:ligatures w14:val="standardContextual"/>
    </w:rPr>
  </w:style>
  <w:style w:type="paragraph" w:styleId="Kopvaninhoudsopgave">
    <w:name w:val="TOC Heading"/>
    <w:basedOn w:val="Kop1"/>
    <w:next w:val="Standaard"/>
    <w:uiPriority w:val="39"/>
    <w:unhideWhenUsed/>
    <w:qFormat/>
    <w:rsid w:val="00234B87"/>
    <w:pPr>
      <w:spacing w:before="240" w:after="0"/>
      <w:outlineLvl w:val="9"/>
    </w:pPr>
    <w:rPr>
      <w:kern w:val="0"/>
      <w:sz w:val="32"/>
      <w:szCs w:val="32"/>
      <w:lang w:eastAsia="nl-BE"/>
      <w14:ligatures w14:val="none"/>
    </w:rPr>
  </w:style>
  <w:style w:type="paragraph" w:styleId="Inhopg1">
    <w:name w:val="toc 1"/>
    <w:basedOn w:val="Standaard"/>
    <w:next w:val="Standaard"/>
    <w:autoRedefine/>
    <w:uiPriority w:val="39"/>
    <w:unhideWhenUsed/>
    <w:rsid w:val="00234B87"/>
    <w:pPr>
      <w:spacing w:after="100"/>
    </w:pPr>
  </w:style>
  <w:style w:type="paragraph" w:styleId="Inhopg2">
    <w:name w:val="toc 2"/>
    <w:basedOn w:val="Standaard"/>
    <w:next w:val="Standaard"/>
    <w:autoRedefine/>
    <w:uiPriority w:val="39"/>
    <w:unhideWhenUsed/>
    <w:rsid w:val="00234B87"/>
    <w:pPr>
      <w:spacing w:after="100"/>
      <w:ind w:left="220"/>
    </w:pPr>
  </w:style>
  <w:style w:type="paragraph" w:customStyle="1" w:styleId="Default">
    <w:name w:val="Default"/>
    <w:rsid w:val="00EF4A60"/>
    <w:pPr>
      <w:autoSpaceDE w:val="0"/>
      <w:autoSpaceDN w:val="0"/>
      <w:adjustRightInd w:val="0"/>
      <w:spacing w:after="0" w:line="240" w:lineRule="auto"/>
    </w:pPr>
    <w:rPr>
      <w:rFonts w:ascii="Bahnschrift" w:hAnsi="Bahnschrift" w:cs="Bahnschrift"/>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info@masterchips.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0458CBBD0048244984BD21E2F4073AE" ma:contentTypeVersion="18" ma:contentTypeDescription="Een nieuw document maken." ma:contentTypeScope="" ma:versionID="c7a04810a7e118556d0bdb4839e04d89">
  <xsd:schema xmlns:xsd="http://www.w3.org/2001/XMLSchema" xmlns:xs="http://www.w3.org/2001/XMLSchema" xmlns:p="http://schemas.microsoft.com/office/2006/metadata/properties" xmlns:ns2="ce6dadd7-b4d5-46d7-ac3d-fc6f5b690b18" xmlns:ns3="8f6b3456-1bfd-4c7d-acd5-b7afa9e01441" targetNamespace="http://schemas.microsoft.com/office/2006/metadata/properties" ma:root="true" ma:fieldsID="eed9c59620a60c9a5245d8b8565b0ea3" ns2:_="" ns3:_="">
    <xsd:import namespace="ce6dadd7-b4d5-46d7-ac3d-fc6f5b690b18"/>
    <xsd:import namespace="8f6b3456-1bfd-4c7d-acd5-b7afa9e014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dadd7-b4d5-46d7-ac3d-fc6f5b690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57a199c-f7fc-4579-818b-400f450004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b3456-1bfd-4c7d-acd5-b7afa9e0144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0a9d0e0-7327-4602-a4cd-c2dc6b168c06}" ma:internalName="TaxCatchAll" ma:showField="CatchAllData" ma:web="8f6b3456-1bfd-4c7d-acd5-b7afa9e0144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3A376A-3AE7-458A-9418-7C8537419201}">
  <ds:schemaRefs>
    <ds:schemaRef ds:uri="http://schemas.openxmlformats.org/officeDocument/2006/bibliography"/>
  </ds:schemaRefs>
</ds:datastoreItem>
</file>

<file path=customXml/itemProps2.xml><?xml version="1.0" encoding="utf-8"?>
<ds:datastoreItem xmlns:ds="http://schemas.openxmlformats.org/officeDocument/2006/customXml" ds:itemID="{75A466DF-007F-4F3F-93EB-25318179A581}"/>
</file>

<file path=customXml/itemProps3.xml><?xml version="1.0" encoding="utf-8"?>
<ds:datastoreItem xmlns:ds="http://schemas.openxmlformats.org/officeDocument/2006/customXml" ds:itemID="{5B8D8CEC-AF35-4582-BB31-4FCA19A8DBCE}"/>
</file>

<file path=docProps/app.xml><?xml version="1.0" encoding="utf-8"?>
<Properties xmlns="http://schemas.openxmlformats.org/officeDocument/2006/extended-properties" xmlns:vt="http://schemas.openxmlformats.org/officeDocument/2006/docPropsVTypes">
  <Template>Normal.dotm</Template>
  <TotalTime>0</TotalTime>
  <Pages>7</Pages>
  <Words>1022</Words>
  <Characters>5623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Neirynck</dc:creator>
  <cp:keywords/>
  <dc:description/>
  <cp:lastModifiedBy>Peter Neirynck</cp:lastModifiedBy>
  <cp:revision>2</cp:revision>
  <dcterms:created xsi:type="dcterms:W3CDTF">2024-06-10T08:50:00Z</dcterms:created>
  <dcterms:modified xsi:type="dcterms:W3CDTF">2024-06-10T08:50:00Z</dcterms:modified>
</cp:coreProperties>
</file>